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MediumShading2-Accent5"/>
        <w:tblpPr w:leftFromText="180" w:rightFromText="180" w:vertAnchor="text" w:horzAnchor="margin" w:tblpXSpec="right" w:tblpY="-795"/>
        <w:tblW w:w="9490" w:type="dxa"/>
        <w:tblLook w:val="04A0" w:firstRow="1" w:lastRow="0" w:firstColumn="1" w:lastColumn="0" w:noHBand="0" w:noVBand="1"/>
      </w:tblPr>
      <w:tblGrid>
        <w:gridCol w:w="2160"/>
        <w:gridCol w:w="7330"/>
      </w:tblGrid>
      <w:tr w:rsidR="0069067E" w:rsidTr="42A6F935" w14:paraId="03387D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</w:tcPr>
          <w:p w:rsidRPr="00994BC3" w:rsidR="0069067E" w:rsidP="7B07704E" w:rsidRDefault="0069067E" w14:paraId="10388D44" w14:textId="14F2A29E">
            <w:pPr>
              <w:rPr>
                <w:rFonts w:ascii="Gill Sans MT" w:hAnsi="Gill Sans MT" w:eastAsia="Gill Sans MT" w:cs="Gill Sans MT"/>
                <w:sz w:val="36"/>
                <w:szCs w:val="31"/>
              </w:rPr>
            </w:pPr>
            <w:r w:rsidRPr="00994BC3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20248B55" wp14:editId="3501EC49">
                  <wp:simplePos x="0" y="0"/>
                  <wp:positionH relativeFrom="column">
                    <wp:posOffset>5078095</wp:posOffset>
                  </wp:positionH>
                  <wp:positionV relativeFrom="paragraph">
                    <wp:posOffset>0</wp:posOffset>
                  </wp:positionV>
                  <wp:extent cx="1133475" cy="1269365"/>
                  <wp:effectExtent l="0" t="0" r="9525" b="6985"/>
                  <wp:wrapSquare wrapText="bothSides"/>
                  <wp:docPr id="4" name="Picture 4" descr="C:\Work\Website\Website Resources\School Logos\Toot Hill College\THSFC_Ba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Work\Website\Website Resources\School Logos\Toot Hill College\THSFC_Ba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4BC3">
              <w:rPr>
                <w:sz w:val="40"/>
                <w:szCs w:val="40"/>
              </w:rPr>
              <w:t xml:space="preserve">SUBJECT: </w:t>
            </w:r>
            <w:r w:rsidR="00683FBC">
              <w:rPr>
                <w:sz w:val="40"/>
                <w:szCs w:val="40"/>
              </w:rPr>
              <w:t>Mathematics</w:t>
            </w:r>
          </w:p>
          <w:p w:rsidRPr="00994BC3" w:rsidR="00994BC3" w:rsidP="7B07704E" w:rsidRDefault="00994BC3" w14:paraId="2149CD9E" w14:textId="77777777">
            <w:pPr>
              <w:rPr>
                <w:rFonts w:ascii="Gill Sans MT" w:hAnsi="Gill Sans MT" w:eastAsia="Gill Sans MT" w:cs="Gill Sans MT"/>
                <w:b w:val="0"/>
                <w:bCs w:val="0"/>
                <w:sz w:val="36"/>
                <w:szCs w:val="31"/>
              </w:rPr>
            </w:pPr>
          </w:p>
          <w:p w:rsidRPr="00994BC3" w:rsidR="0069067E" w:rsidP="7B07704E" w:rsidRDefault="0069067E" w14:paraId="64901D8D" w14:textId="06543678">
            <w:pPr>
              <w:rPr>
                <w:rFonts w:ascii="Calibri" w:hAnsi="Calibri" w:eastAsia="Calibri" w:cs="Calibri"/>
                <w:b w:val="0"/>
                <w:bCs w:val="0"/>
                <w:sz w:val="36"/>
                <w:szCs w:val="31"/>
              </w:rPr>
            </w:pPr>
            <w:r w:rsidRPr="00994BC3">
              <w:rPr>
                <w:sz w:val="40"/>
                <w:szCs w:val="32"/>
              </w:rPr>
              <w:t xml:space="preserve">EXAM BOARD: </w:t>
            </w:r>
            <w:r w:rsidR="008A606F">
              <w:rPr>
                <w:sz w:val="40"/>
                <w:szCs w:val="32"/>
              </w:rPr>
              <w:t>AQA</w:t>
            </w:r>
          </w:p>
          <w:p w:rsidR="0069067E" w:rsidP="00D95486" w:rsidRDefault="0069067E" w14:paraId="07CA9EBD" w14:textId="77777777"/>
        </w:tc>
      </w:tr>
      <w:tr w:rsidR="00D402E6" w:rsidTr="42A6F935" w14:paraId="459291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402E6" w:rsidP="00D402E6" w:rsidRDefault="00D402E6" w14:paraId="29314E84" w14:textId="77777777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Course Overview</w:t>
            </w:r>
            <w:r>
              <w:rPr>
                <w:sz w:val="32"/>
                <w:szCs w:val="32"/>
              </w:rPr>
              <w:t xml:space="preserve"> (Y12)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42B59" w:rsidR="00683FBC" w:rsidP="00683FBC" w:rsidRDefault="00683FBC" w14:paraId="3FDA1F10" w14:textId="77777777">
            <w:pPr>
              <w:widowControl w:val="0"/>
              <w:spacing w:line="285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  <w:t>Pure Maths</w:t>
            </w:r>
          </w:p>
          <w:p w:rsidRPr="00442B59" w:rsidR="00683FBC" w:rsidP="00683FBC" w:rsidRDefault="00683FBC" w14:paraId="2DE682A7" w14:textId="77777777">
            <w:pPr>
              <w:widowControl w:val="0"/>
              <w:spacing w:line="285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28"/>
                <w:lang w:eastAsia="en-GB"/>
                <w14:cntxtAlts/>
              </w:rPr>
              <w:t>Proof, Indices &amp; Surds, Quadratic Functions, Polynomials, Using Graphs, Coordinate Geometry, Logarithms, Exponential Models, Binomial Expansion, Trigonometric Functions &amp; Equations, Triangle Geometry, Differentiation, Applications of Differentiation, Integration.</w:t>
            </w:r>
          </w:p>
          <w:p w:rsidR="00683FBC" w:rsidP="00683FBC" w:rsidRDefault="00683FBC" w14:paraId="7F2F1256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i/>
                <w:iCs/>
                <w:color w:val="000000"/>
                <w:kern w:val="28"/>
                <w:lang w:eastAsia="en-GB"/>
                <w14:cntxtAlts/>
              </w:rPr>
            </w:pPr>
          </w:p>
          <w:p w:rsidRPr="00442B59" w:rsidR="00683FBC" w:rsidP="00683FBC" w:rsidRDefault="00683FBC" w14:paraId="4BDF6CFF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i/>
                <w:iCs/>
                <w:color w:val="000000"/>
                <w:kern w:val="28"/>
                <w:lang w:eastAsia="en-GB"/>
                <w14:cntxtAlts/>
              </w:rPr>
              <w:t>Mechanics</w:t>
            </w:r>
          </w:p>
          <w:p w:rsidRPr="00442B59" w:rsidR="00683FBC" w:rsidP="00683FBC" w:rsidRDefault="00683FBC" w14:paraId="556540F0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color w:val="000000"/>
                <w:kern w:val="28"/>
                <w:lang w:eastAsia="en-GB"/>
                <w14:cntxtAlts/>
              </w:rPr>
              <w:t>Vectors, Introduction to Kinematics, Motion with Constant Acceleration, Forces &amp; Motion, Objects in Contact.</w:t>
            </w:r>
          </w:p>
          <w:p w:rsidR="00683FBC" w:rsidP="00683FBC" w:rsidRDefault="00683FBC" w14:paraId="287909E9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i/>
                <w:iCs/>
                <w:color w:val="000000"/>
                <w:kern w:val="28"/>
                <w:lang w:eastAsia="en-GB"/>
                <w14:cntxtAlts/>
              </w:rPr>
            </w:pPr>
          </w:p>
          <w:p w:rsidRPr="00442B59" w:rsidR="00683FBC" w:rsidP="00683FBC" w:rsidRDefault="00683FBC" w14:paraId="467DF780" w14:textId="77777777">
            <w:pPr>
              <w:widowControl w:val="0"/>
              <w:spacing w:line="285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Times New Roman"/>
                <w:b/>
                <w:bCs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Times New Roman"/>
                <w:b/>
                <w:bCs/>
                <w:i/>
                <w:iCs/>
                <w:color w:val="000000"/>
                <w:kern w:val="28"/>
                <w:lang w:eastAsia="en-GB"/>
                <w14:cntxtAlts/>
              </w:rPr>
              <w:t>Statistics</w:t>
            </w:r>
          </w:p>
          <w:p w:rsidRPr="00442B59" w:rsidR="00683FBC" w:rsidP="00683FBC" w:rsidRDefault="00683FBC" w14:paraId="698CCAC1" w14:textId="77777777">
            <w:pPr>
              <w:spacing w:line="285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eastAsia="Times New Roman" w:cs="Arial"/>
                <w:color w:val="000000"/>
                <w:kern w:val="28"/>
                <w:lang w:eastAsia="en-GB"/>
                <w14:cntxtAlts/>
              </w:rPr>
            </w:pPr>
            <w:r>
              <w:rPr>
                <w:rFonts w:ascii="Arial Narrow" w:hAnsi="Arial Narrow" w:eastAsia="Times New Roman" w:cs="Arial"/>
                <w:color w:val="000000"/>
                <w:kern w:val="28"/>
                <w:lang w:eastAsia="en-GB"/>
                <w14:cntxtAlts/>
              </w:rPr>
              <w:t>Working with Data, Probability, Statistical Hypothesis Testing.</w:t>
            </w:r>
          </w:p>
          <w:p w:rsidR="00D402E6" w:rsidP="008A606F" w:rsidRDefault="00D402E6" w14:paraId="5A568E01" w14:textId="45CA6478">
            <w:pPr>
              <w:pStyle w:val="BodyTextInden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402E6" w:rsidTr="42A6F935" w14:paraId="1A8C10B4" w14:textId="77777777">
        <w:trPr>
          <w:trHeight w:val="2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402E6" w:rsidP="00D402E6" w:rsidRDefault="00D402E6" w14:paraId="22E9C274" w14:textId="77777777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Useful websites</w:t>
            </w:r>
          </w:p>
          <w:p w:rsidRPr="00211451" w:rsidR="00D402E6" w:rsidP="00D402E6" w:rsidRDefault="00D402E6" w14:paraId="7CD5A45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83FBC" w:rsidP="00683FBC" w:rsidRDefault="00683FBC" w14:paraId="45CC19A0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83FBC" w:rsidP="00683FBC" w:rsidRDefault="00043D58" w14:paraId="41FFEB10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w:history="1" r:id="rId9">
              <w:r w:rsidR="00683FBC">
                <w:rPr>
                  <w:rStyle w:val="Hyperlink"/>
                  <w:rFonts w:ascii="Arial Narrow" w:hAnsi="Arial Narrow"/>
                </w:rPr>
                <w:t>www.aqa.org.uk</w:t>
              </w:r>
            </w:hyperlink>
            <w:r w:rsidR="00683FBC">
              <w:rPr>
                <w:rFonts w:ascii="Arial Narrow" w:hAnsi="Arial Narrow"/>
              </w:rPr>
              <w:t xml:space="preserve"> - specification, specimen papers.</w:t>
            </w:r>
          </w:p>
          <w:p w:rsidR="00683FBC" w:rsidP="00683FBC" w:rsidRDefault="00043D58" w14:paraId="11E999C9" w14:textId="55CE43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10">
              <w:r w:rsidRPr="0E1D626C" w:rsidR="00683FBC">
                <w:rPr>
                  <w:rStyle w:val="Hyperlink"/>
                  <w:rFonts w:ascii="Arial Narrow" w:hAnsi="Arial Narrow"/>
                </w:rPr>
                <w:t>http://www.mathcentre.ac.uk/</w:t>
              </w:r>
            </w:hyperlink>
            <w:r w:rsidRPr="0E1D626C" w:rsidR="00683FBC">
              <w:rPr>
                <w:rFonts w:ascii="Arial Narrow" w:hAnsi="Arial Narrow"/>
              </w:rPr>
              <w:t xml:space="preserve">  - support materials, free of charge.  There are a variety of resources - </w:t>
            </w:r>
            <w:proofErr w:type="spellStart"/>
            <w:r w:rsidRPr="0E1D626C" w:rsidR="00683FBC">
              <w:rPr>
                <w:rFonts w:ascii="Arial Narrow" w:hAnsi="Arial Narrow"/>
              </w:rPr>
              <w:t>self study</w:t>
            </w:r>
            <w:proofErr w:type="spellEnd"/>
            <w:r w:rsidRPr="0E1D626C" w:rsidR="00683FBC">
              <w:rPr>
                <w:rFonts w:ascii="Arial Narrow" w:hAnsi="Arial Narrow"/>
              </w:rPr>
              <w:t xml:space="preserve"> guides; test yourself diagnostics and exercises; video tutorials; and case studies. Resources are available on-line, and may be printed or downloaded.</w:t>
            </w:r>
          </w:p>
          <w:p w:rsidR="00683FBC" w:rsidP="0E1D626C" w:rsidRDefault="00043D58" w14:paraId="49BD66BF" w14:textId="77777777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eastAsia="Arial Narrow" w:cs="Arial Narrow"/>
              </w:rPr>
            </w:pPr>
            <w:hyperlink r:id="rId11">
              <w:r w:rsidRPr="0E1D626C" w:rsidR="00683FBC">
                <w:rPr>
                  <w:rStyle w:val="Hyperlink"/>
                  <w:rFonts w:ascii="Arial Narrow" w:hAnsi="Arial Narrow"/>
                </w:rPr>
                <w:t>http://plus.maths.org/content/</w:t>
              </w:r>
            </w:hyperlink>
            <w:r w:rsidRPr="0E1D626C" w:rsidR="00683FBC">
              <w:rPr>
                <w:rFonts w:ascii="Arial Narrow" w:hAnsi="Arial Narrow"/>
              </w:rPr>
              <w:t xml:space="preserve"> - </w:t>
            </w:r>
            <w:r w:rsidRPr="0E1D626C" w:rsidR="00683FBC">
              <w:rPr>
                <w:rFonts w:ascii="Arial Narrow" w:hAnsi="Arial Narrow"/>
                <w:i/>
                <w:iCs/>
              </w:rPr>
              <w:t>Plus</w:t>
            </w:r>
            <w:r w:rsidRPr="0E1D626C" w:rsidR="00683FBC">
              <w:rPr>
                <w:rFonts w:ascii="Arial Narrow" w:hAnsi="Arial Narrow"/>
              </w:rPr>
              <w:t xml:space="preserve"> is an internet magazine written by the </w:t>
            </w:r>
            <w:proofErr w:type="spellStart"/>
            <w:r w:rsidRPr="0E1D626C" w:rsidR="00683FBC">
              <w:rPr>
                <w:rFonts w:ascii="Arial Narrow" w:hAnsi="Arial Narrow"/>
              </w:rPr>
              <w:t>Millenium</w:t>
            </w:r>
            <w:proofErr w:type="spellEnd"/>
            <w:r w:rsidRPr="0E1D626C" w:rsidR="00683FBC">
              <w:rPr>
                <w:rFonts w:ascii="Arial Narrow" w:hAnsi="Arial Narrow"/>
              </w:rPr>
              <w:t xml:space="preserve"> Mathematics Project which aims to introduce readers to the beauty and the practical </w:t>
            </w:r>
            <w:r w:rsidRPr="0E1D626C" w:rsidR="00683FBC">
              <w:rPr>
                <w:rFonts w:ascii="Arial Narrow" w:hAnsi="Arial Narrow" w:eastAsia="Arial Narrow" w:cs="Arial Narrow"/>
              </w:rPr>
              <w:t xml:space="preserve">applications of mathematics. </w:t>
            </w:r>
          </w:p>
          <w:p w:rsidR="00D402E6" w:rsidP="0E1D626C" w:rsidRDefault="5DE34C63" w14:paraId="59E0A7A3" w14:textId="5035FD86">
            <w:pPr>
              <w:spacing w:line="30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eastAsia="Arial Narrow" w:cs="Arial Narrow"/>
              </w:rPr>
            </w:pPr>
            <w:r w:rsidRPr="0E1D626C">
              <w:rPr>
                <w:rFonts w:ascii="Arial Narrow" w:hAnsi="Arial Narrow" w:eastAsia="Arial Narrow" w:cs="Arial Narrow"/>
              </w:rPr>
              <w:t xml:space="preserve">Sources for A Level revision when you get there: </w:t>
            </w:r>
            <w:hyperlink r:id="rId12">
              <w:r w:rsidRPr="0E1D626C">
                <w:rPr>
                  <w:rStyle w:val="Hyperlink"/>
                  <w:rFonts w:ascii="Arial Narrow" w:hAnsi="Arial Narrow" w:eastAsia="Arial Narrow" w:cs="Arial Narrow"/>
                </w:rPr>
                <w:t>https://alevelmathsrevision.com/a-level-maths-tutorial-videos-all/</w:t>
              </w:r>
            </w:hyperlink>
            <w:r w:rsidRPr="0E1D626C">
              <w:rPr>
                <w:rFonts w:ascii="Arial Narrow" w:hAnsi="Arial Narrow" w:eastAsia="Arial Narrow" w:cs="Arial Narrow"/>
              </w:rPr>
              <w:t xml:space="preserve"> ; </w:t>
            </w:r>
            <w:hyperlink r:id="rId13">
              <w:r w:rsidRPr="0E1D626C">
                <w:rPr>
                  <w:rStyle w:val="Hyperlink"/>
                  <w:rFonts w:ascii="Arial Narrow" w:hAnsi="Arial Narrow" w:eastAsia="Arial Narrow" w:cs="Arial Narrow"/>
                </w:rPr>
                <w:t>https://www.mathsgenie.co.uk/newalevel.html</w:t>
              </w:r>
            </w:hyperlink>
            <w:r w:rsidRPr="0E1D626C">
              <w:rPr>
                <w:rFonts w:ascii="Arial Narrow" w:hAnsi="Arial Narrow" w:eastAsia="Arial Narrow" w:cs="Arial Narrow"/>
              </w:rPr>
              <w:t xml:space="preserve"> ; </w:t>
            </w:r>
            <w:hyperlink r:id="rId14">
              <w:r w:rsidRPr="0E1D626C" w:rsidR="66F1DF4A">
                <w:rPr>
                  <w:rStyle w:val="Hyperlink"/>
                  <w:rFonts w:ascii="Arial Narrow" w:hAnsi="Arial Narrow" w:eastAsia="Arial Narrow" w:cs="Arial Narrow"/>
                </w:rPr>
                <w:t>https://www.physicsandmathstutor.com/a-level-maths/past-paper-questions-by-topic/</w:t>
              </w:r>
            </w:hyperlink>
            <w:r w:rsidRPr="0E1D626C" w:rsidR="66F1DF4A">
              <w:rPr>
                <w:rFonts w:ascii="Arial Narrow" w:hAnsi="Arial Narrow" w:eastAsia="Arial Narrow" w:cs="Arial Narrow"/>
              </w:rPr>
              <w:t xml:space="preserve"> ; </w:t>
            </w:r>
          </w:p>
        </w:tc>
      </w:tr>
      <w:tr w:rsidR="00D402E6" w:rsidTr="42A6F935" w14:paraId="4688B2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FA088"/>
            <w:tcMar/>
            <w:vAlign w:val="center"/>
          </w:tcPr>
          <w:p w:rsidRPr="00211451" w:rsidR="00D402E6" w:rsidP="00D402E6" w:rsidRDefault="00D402E6" w14:paraId="0A697FDE" w14:textId="77777777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Essential text books and reading list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83FBC" w:rsidP="00683FBC" w:rsidRDefault="00683FBC" w14:paraId="7E423AA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4C4C4B"/>
                <w:sz w:val="19"/>
                <w:szCs w:val="19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653507CB" wp14:editId="0E1D626C">
                  <wp:extent cx="1017599" cy="1285875"/>
                  <wp:effectExtent l="0" t="0" r="0" b="9525"/>
                  <wp:docPr id="2" name="Picture 2" descr="A Level Mathematics for AQA Student Book 1 (AS/Year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599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3FBC" w:rsidP="00683FBC" w:rsidRDefault="00683FBC" w14:paraId="4DD208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4C4C4B"/>
                <w:sz w:val="19"/>
                <w:szCs w:val="19"/>
                <w:lang w:val="en"/>
              </w:rPr>
            </w:pPr>
          </w:p>
          <w:p w:rsidRPr="00827B60" w:rsidR="00683FBC" w:rsidP="00683FBC" w:rsidRDefault="00683FBC" w14:paraId="0D8B57F4" w14:textId="56383282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Helvetica"/>
                <w:color w:val="4C4C4B"/>
                <w:lang w:val="en"/>
              </w:rPr>
            </w:pPr>
            <w:r w:rsidRPr="0E1D626C">
              <w:rPr>
                <w:rFonts w:ascii="Arial Narrow" w:hAnsi="Arial Narrow" w:cs="Arial"/>
              </w:rPr>
              <w:t>A Level Mathematics for AQA Student Book 1 (AS/Year 1)</w:t>
            </w:r>
            <w:r w:rsidRPr="0E1D626C" w:rsidR="62230DC3">
              <w:rPr>
                <w:rFonts w:ascii="Arial Narrow" w:hAnsi="Arial Narrow" w:cs="Arial"/>
              </w:rPr>
              <w:t xml:space="preserve"> </w:t>
            </w:r>
            <w:r w:rsidRPr="0E1D626C" w:rsidR="62230DC3">
              <w:rPr>
                <w:rFonts w:ascii="Arial Narrow" w:hAnsi="Arial Narrow" w:cs="Arial"/>
                <w:b/>
                <w:bCs/>
              </w:rPr>
              <w:t>[All students must have this]</w:t>
            </w:r>
          </w:p>
          <w:p w:rsidRPr="001503AA" w:rsidR="00683FBC" w:rsidP="00683FBC" w:rsidRDefault="00683FBC" w14:paraId="35B9E9D5" w14:textId="77777777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</w:pP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Authors: Stephen Ward, Paul </w:t>
            </w:r>
            <w:proofErr w:type="spellStart"/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>Fannon</w:t>
            </w:r>
            <w:proofErr w:type="spellEnd"/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br/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>Publisher: Cambridge University Press</w:t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br/>
            </w:r>
            <w:r w:rsidRPr="001503AA">
              <w:rPr>
                <w:rFonts w:ascii="Arial Narrow" w:hAnsi="Arial Narrow" w:cs="Arial"/>
                <w:color w:val="000000" w:themeColor="text1"/>
                <w:sz w:val="22"/>
                <w:szCs w:val="22"/>
                <w:lang w:val="en"/>
              </w:rPr>
              <w:t xml:space="preserve">ISBN-13: 9781316644225 </w:t>
            </w:r>
          </w:p>
          <w:p w:rsidRPr="00925C03" w:rsidR="00D402E6" w:rsidP="7705F9B7" w:rsidRDefault="00683FBC" w14:paraId="33EE0461" w14:textId="2C6586AD">
            <w:pPr>
              <w:pStyle w:val="clearfi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</w:pPr>
            <w:r w:rsidRPr="42A6F935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You will also </w:t>
            </w:r>
            <w:r w:rsidRPr="42A6F935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require</w:t>
            </w:r>
            <w:r w:rsidRPr="42A6F935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Casio FX-991</w:t>
            </w:r>
            <w:r w:rsidRPr="42A6F935" w:rsidR="00444AC3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CW</w:t>
            </w:r>
            <w:r w:rsidRPr="42A6F935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2A6F935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ClassWiz</w:t>
            </w:r>
            <w:r w:rsidRPr="42A6F935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calculator </w:t>
            </w:r>
            <w:r w:rsidRPr="42A6F935" w:rsidR="00043D58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(</w:t>
            </w:r>
            <w:r w:rsidRPr="42A6F935" w:rsidR="00683FBC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or a graphics calculator</w:t>
            </w:r>
            <w:r w:rsidRPr="42A6F935" w:rsidR="3081D86D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 xml:space="preserve"> – we recommend the Casio CG 50</w:t>
            </w:r>
            <w:r w:rsidRPr="42A6F935" w:rsidR="00043D58">
              <w:rPr>
                <w:rFonts w:ascii="Arial Narrow" w:hAnsi="Arial Narrow" w:cs="Arial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  <w:bookmarkStart w:name="_GoBack" w:id="0"/>
            <w:bookmarkEnd w:id="0"/>
            <w:r w:rsidRPr="42A6F935" w:rsidR="00683FBC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.</w:t>
            </w:r>
            <w:r w:rsidRPr="42A6F935" w:rsidR="00444AC3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</w:t>
            </w:r>
            <w:r w:rsidRPr="42A6F935" w:rsidR="0AB415E9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The Casio FX-991CW</w:t>
            </w:r>
            <w:r w:rsidRPr="42A6F935" w:rsidR="00444AC3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will be available through the school system </w:t>
            </w:r>
            <w:r w:rsidRPr="42A6F935" w:rsidR="00444AC3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>Scopay</w:t>
            </w:r>
            <w:r w:rsidRPr="42A6F935" w:rsidR="00444AC3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at a</w:t>
            </w:r>
            <w:r w:rsidRPr="42A6F935" w:rsidR="00043D58">
              <w:rPr>
                <w:rFonts w:ascii="Arial Narrow" w:hAnsi="Arial Narrow" w:cs="Arial"/>
                <w:color w:val="4C4C4B"/>
                <w:sz w:val="22"/>
                <w:szCs w:val="22"/>
                <w:lang w:val="en-US"/>
              </w:rPr>
              <w:t xml:space="preserve"> cost of £20.74</w:t>
            </w:r>
          </w:p>
        </w:tc>
      </w:tr>
    </w:tbl>
    <w:p w:rsidR="00971E07" w:rsidRDefault="00971E07" w14:paraId="592DD4B4" w14:textId="77777777"/>
    <w:sectPr w:rsidR="00971E0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D3E19"/>
    <w:multiLevelType w:val="hybridMultilevel"/>
    <w:tmpl w:val="048478EC"/>
    <w:lvl w:ilvl="0" w:tplc="5EB810F4">
      <w:start w:val="1"/>
      <w:numFmt w:val="decimal"/>
      <w:lvlText w:val="%1."/>
      <w:lvlJc w:val="left"/>
      <w:pPr>
        <w:ind w:left="720" w:hanging="360"/>
      </w:pPr>
    </w:lvl>
    <w:lvl w:ilvl="1" w:tplc="D2966E5A">
      <w:start w:val="1"/>
      <w:numFmt w:val="lowerLetter"/>
      <w:lvlText w:val="%2."/>
      <w:lvlJc w:val="left"/>
      <w:pPr>
        <w:ind w:left="1440" w:hanging="360"/>
      </w:pPr>
    </w:lvl>
    <w:lvl w:ilvl="2" w:tplc="F6407BBC">
      <w:start w:val="1"/>
      <w:numFmt w:val="lowerRoman"/>
      <w:lvlText w:val="%3."/>
      <w:lvlJc w:val="right"/>
      <w:pPr>
        <w:ind w:left="2160" w:hanging="180"/>
      </w:pPr>
    </w:lvl>
    <w:lvl w:ilvl="3" w:tplc="6A8AA6D4">
      <w:start w:val="1"/>
      <w:numFmt w:val="decimal"/>
      <w:lvlText w:val="%4."/>
      <w:lvlJc w:val="left"/>
      <w:pPr>
        <w:ind w:left="2880" w:hanging="360"/>
      </w:pPr>
    </w:lvl>
    <w:lvl w:ilvl="4" w:tplc="99E8FA18">
      <w:start w:val="1"/>
      <w:numFmt w:val="lowerLetter"/>
      <w:lvlText w:val="%5."/>
      <w:lvlJc w:val="left"/>
      <w:pPr>
        <w:ind w:left="3600" w:hanging="360"/>
      </w:pPr>
    </w:lvl>
    <w:lvl w:ilvl="5" w:tplc="36025B44">
      <w:start w:val="1"/>
      <w:numFmt w:val="lowerRoman"/>
      <w:lvlText w:val="%6."/>
      <w:lvlJc w:val="right"/>
      <w:pPr>
        <w:ind w:left="4320" w:hanging="180"/>
      </w:pPr>
    </w:lvl>
    <w:lvl w:ilvl="6" w:tplc="AAE24744">
      <w:start w:val="1"/>
      <w:numFmt w:val="decimal"/>
      <w:lvlText w:val="%7."/>
      <w:lvlJc w:val="left"/>
      <w:pPr>
        <w:ind w:left="5040" w:hanging="360"/>
      </w:pPr>
    </w:lvl>
    <w:lvl w:ilvl="7" w:tplc="6DD04060">
      <w:start w:val="1"/>
      <w:numFmt w:val="lowerLetter"/>
      <w:lvlText w:val="%8."/>
      <w:lvlJc w:val="left"/>
      <w:pPr>
        <w:ind w:left="5760" w:hanging="360"/>
      </w:pPr>
    </w:lvl>
    <w:lvl w:ilvl="8" w:tplc="0324E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3D58"/>
    <w:rsid w:val="00120FC7"/>
    <w:rsid w:val="00211451"/>
    <w:rsid w:val="0023362A"/>
    <w:rsid w:val="002A16AC"/>
    <w:rsid w:val="0042306A"/>
    <w:rsid w:val="00442B59"/>
    <w:rsid w:val="00444AC3"/>
    <w:rsid w:val="00456BE4"/>
    <w:rsid w:val="004F0232"/>
    <w:rsid w:val="004F40CB"/>
    <w:rsid w:val="00585E70"/>
    <w:rsid w:val="005C17B0"/>
    <w:rsid w:val="005E3D90"/>
    <w:rsid w:val="00614B4F"/>
    <w:rsid w:val="00683FBC"/>
    <w:rsid w:val="0069067E"/>
    <w:rsid w:val="006D6765"/>
    <w:rsid w:val="006E0B62"/>
    <w:rsid w:val="00795F95"/>
    <w:rsid w:val="007B1907"/>
    <w:rsid w:val="008A606F"/>
    <w:rsid w:val="008B109F"/>
    <w:rsid w:val="00925C03"/>
    <w:rsid w:val="00971E07"/>
    <w:rsid w:val="00984F1D"/>
    <w:rsid w:val="00994BC3"/>
    <w:rsid w:val="009C3A63"/>
    <w:rsid w:val="00D402E6"/>
    <w:rsid w:val="00D57274"/>
    <w:rsid w:val="00D95486"/>
    <w:rsid w:val="00DB1A05"/>
    <w:rsid w:val="00E50959"/>
    <w:rsid w:val="00F33AF8"/>
    <w:rsid w:val="02D94EFF"/>
    <w:rsid w:val="059312B6"/>
    <w:rsid w:val="0AB415E9"/>
    <w:rsid w:val="0E1D626C"/>
    <w:rsid w:val="13086855"/>
    <w:rsid w:val="189E6425"/>
    <w:rsid w:val="20F0D45F"/>
    <w:rsid w:val="219A8CF2"/>
    <w:rsid w:val="24124F12"/>
    <w:rsid w:val="3081D86D"/>
    <w:rsid w:val="32539CA0"/>
    <w:rsid w:val="42A6F935"/>
    <w:rsid w:val="460EDE32"/>
    <w:rsid w:val="559627CD"/>
    <w:rsid w:val="5A1AFCFF"/>
    <w:rsid w:val="5DE34C63"/>
    <w:rsid w:val="62230DC3"/>
    <w:rsid w:val="66BC6B99"/>
    <w:rsid w:val="66F1DF4A"/>
    <w:rsid w:val="6B794F1A"/>
    <w:rsid w:val="6C300731"/>
    <w:rsid w:val="6C4279F6"/>
    <w:rsid w:val="73C828FE"/>
    <w:rsid w:val="74892BF8"/>
    <w:rsid w:val="7563F95F"/>
    <w:rsid w:val="7705F9B7"/>
    <w:rsid w:val="7901A521"/>
    <w:rsid w:val="7B07704E"/>
    <w:rsid w:val="7C0EC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7A23"/>
  <w15:docId w15:val="{9CFF7BB6-4C51-4F24-B376-815F3D1C33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link w:val="Heading1Char"/>
    <w:uiPriority w:val="9"/>
    <w:qFormat/>
    <w:rsid w:val="00120FC7"/>
    <w:pPr>
      <w:spacing w:after="0" w:line="285" w:lineRule="auto"/>
      <w:outlineLvl w:val="0"/>
    </w:pPr>
    <w:rPr>
      <w:rFonts w:ascii="Cambria" w:hAnsi="Cambria" w:eastAsia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Heading2">
    <w:name w:val="heading 2"/>
    <w:link w:val="Heading2Char"/>
    <w:uiPriority w:val="9"/>
    <w:qFormat/>
    <w:rsid w:val="00120FC7"/>
    <w:pPr>
      <w:spacing w:after="120" w:line="285" w:lineRule="auto"/>
      <w:outlineLvl w:val="1"/>
    </w:pPr>
    <w:rPr>
      <w:rFonts w:ascii="Cambria" w:hAnsi="Cambria" w:eastAsia="Times New Roman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D9548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MediumShading2-Accent5">
    <w:name w:val="Medium Shading 2 Accent 5"/>
    <w:basedOn w:val="TableNormal"/>
    <w:uiPriority w:val="64"/>
    <w:rsid w:val="00D95486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42B5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42B59"/>
    <w:pPr>
      <w:spacing w:after="0" w:line="285" w:lineRule="auto"/>
      <w:ind w:left="720"/>
    </w:pPr>
    <w:rPr>
      <w:rFonts w:ascii="Arial" w:hAnsi="Arial" w:eastAsia="Times New Roman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442B59"/>
    <w:rPr>
      <w:rFonts w:ascii="Arial" w:hAnsi="Arial" w:eastAsia="Times New Roman" w:cs="Arial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120FC7"/>
    <w:rPr>
      <w:rFonts w:ascii="Cambria" w:hAnsi="Cambria" w:eastAsia="Times New Roman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styleId="Heading2Char" w:customStyle="1">
    <w:name w:val="Heading 2 Char"/>
    <w:basedOn w:val="DefaultParagraphFont"/>
    <w:link w:val="Heading2"/>
    <w:uiPriority w:val="9"/>
    <w:rsid w:val="00120FC7"/>
    <w:rPr>
      <w:rFonts w:ascii="Cambria" w:hAnsi="Cambria" w:eastAsia="Times New Roman" w:cs="Times New Roman"/>
      <w:color w:val="000000"/>
      <w:kern w:val="28"/>
      <w:sz w:val="32"/>
      <w:szCs w:val="32"/>
      <w:lang w:eastAsia="en-GB"/>
      <w14:ligatures w14:val="standard"/>
      <w14:cntxtAlts/>
    </w:rPr>
  </w:style>
  <w:style w:type="paragraph" w:styleId="clearfix" w:customStyle="1">
    <w:name w:val="clearfix"/>
    <w:basedOn w:val="Normal"/>
    <w:rsid w:val="006D6765"/>
    <w:pPr>
      <w:spacing w:after="240" w:line="360" w:lineRule="atLeast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994BC3"/>
    <w:pPr>
      <w:spacing w:after="0" w:line="240" w:lineRule="auto"/>
    </w:pPr>
  </w:style>
  <w:style w:type="character" w:styleId="ptbrand3" w:customStyle="1">
    <w:name w:val="ptbrand3"/>
    <w:basedOn w:val="DefaultParagraphFont"/>
    <w:rsid w:val="00994BC3"/>
  </w:style>
  <w:style w:type="character" w:styleId="contributornametrigger" w:customStyle="1">
    <w:name w:val="contributornametrigger"/>
    <w:basedOn w:val="DefaultParagraphFont"/>
    <w:rsid w:val="00994BC3"/>
  </w:style>
  <w:style w:type="character" w:styleId="bindingandrelease" w:customStyle="1">
    <w:name w:val="bindingandrelease"/>
    <w:basedOn w:val="DefaultParagraphFont"/>
    <w:rsid w:val="00994BC3"/>
  </w:style>
  <w:style w:type="paragraph" w:styleId="Header">
    <w:name w:val="header"/>
    <w:basedOn w:val="Normal"/>
    <w:link w:val="HeaderChar"/>
    <w:uiPriority w:val="99"/>
    <w:unhideWhenUsed/>
    <w:rsid w:val="008A606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606F"/>
  </w:style>
  <w:style w:type="character" w:styleId="apple-converted-space" w:customStyle="1">
    <w:name w:val="apple-converted-space"/>
    <w:basedOn w:val="DefaultParagraphFont"/>
    <w:rsid w:val="008A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19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mathsgenie.co.uk/newalevel.html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alevelmathsrevision.com/a-level-maths-tutorial-videos-all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plus.maths.org/content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2.jpg" Id="rId15" /><Relationship Type="http://schemas.openxmlformats.org/officeDocument/2006/relationships/hyperlink" Target="http://www.mathcentre.ac.uk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aqa.org.uk" TargetMode="External" Id="rId9" /><Relationship Type="http://schemas.openxmlformats.org/officeDocument/2006/relationships/hyperlink" Target="https://www.physicsandmathstutor.com/a-level-maths/past-paper-questions-by-topic/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8" ma:contentTypeDescription="Create a new document." ma:contentTypeScope="" ma:versionID="5cbe235f10a2d1d60ca94f7a965a8517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87c7e1b756c5cb080550cda18694314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A37C1-6AD2-479D-9D01-AB9E99B3CFB3}">
  <ds:schemaRefs>
    <ds:schemaRef ds:uri="http://schemas.microsoft.com/office/2006/metadata/properties"/>
    <ds:schemaRef ds:uri="http://schemas.microsoft.com/office/infopath/2007/PartnerControls"/>
    <ds:schemaRef ds:uri="5cbb70a0-51aa-4b9b-a53b-f039c9636d9a"/>
    <ds:schemaRef ds:uri="1c929654-2473-4211-8ee6-a950627cc2eb"/>
  </ds:schemaRefs>
</ds:datastoreItem>
</file>

<file path=customXml/itemProps2.xml><?xml version="1.0" encoding="utf-8"?>
<ds:datastoreItem xmlns:ds="http://schemas.openxmlformats.org/officeDocument/2006/customXml" ds:itemID="{3DE42105-D39B-4FE2-8521-D94C0A602586}"/>
</file>

<file path=customXml/itemProps3.xml><?xml version="1.0" encoding="utf-8"?>
<ds:datastoreItem xmlns:ds="http://schemas.openxmlformats.org/officeDocument/2006/customXml" ds:itemID="{4F76F739-0CA3-425D-8809-3E749B444D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Toot Hill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Toot Hill School</dc:creator>
  <lastModifiedBy>D Clarke Staff 8914404</lastModifiedBy>
  <revision>6</revision>
  <lastPrinted>2023-06-14T09:33:00.0000000Z</lastPrinted>
  <dcterms:created xsi:type="dcterms:W3CDTF">2023-06-14T09:33:00.0000000Z</dcterms:created>
  <dcterms:modified xsi:type="dcterms:W3CDTF">2024-06-11T08:01:16.4000937Z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  <property fmtid="{D5CDD505-2E9C-101B-9397-08002B2CF9AE}" pid="3" name="MediaServiceImageTags">
    <vt:lpwstr/>
  </property>
</Properties>
</file>