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Shading2-Accent5"/>
        <w:tblpPr w:leftFromText="180" w:rightFromText="180" w:vertAnchor="text" w:horzAnchor="margin" w:tblpXSpec="right" w:tblpY="-795"/>
        <w:tblW w:w="9776" w:type="dxa"/>
        <w:tblLook w:val="04A0" w:firstRow="1" w:lastRow="0" w:firstColumn="1" w:lastColumn="0" w:noHBand="0" w:noVBand="1"/>
      </w:tblPr>
      <w:tblGrid>
        <w:gridCol w:w="1650"/>
        <w:gridCol w:w="8126"/>
      </w:tblGrid>
      <w:tr w:rsidR="0069067E" w14:paraId="03387D73" w14:textId="77777777" w:rsidTr="00F1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</w:tcPr>
          <w:p w14:paraId="10388D44" w14:textId="0797388C" w:rsidR="0069067E" w:rsidRPr="00D95486" w:rsidRDefault="0069067E" w:rsidP="7B07704E">
            <w:pPr>
              <w:rPr>
                <w:rFonts w:ascii="Gill Sans MT" w:eastAsia="Gill Sans MT" w:hAnsi="Gill Sans MT" w:cs="Gill Sans MT"/>
                <w:b w:val="0"/>
                <w:bCs w:val="0"/>
                <w:sz w:val="31"/>
                <w:szCs w:val="31"/>
              </w:rPr>
            </w:pPr>
            <w:bookmarkStart w:id="0" w:name="_GoBack"/>
            <w:bookmarkEnd w:id="0"/>
            <w:r w:rsidRPr="0069067E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0248B55" wp14:editId="3501EC49">
                  <wp:simplePos x="0" y="0"/>
                  <wp:positionH relativeFrom="column">
                    <wp:posOffset>5078095</wp:posOffset>
                  </wp:positionH>
                  <wp:positionV relativeFrom="paragraph">
                    <wp:posOffset>0</wp:posOffset>
                  </wp:positionV>
                  <wp:extent cx="812042" cy="909396"/>
                  <wp:effectExtent l="0" t="0" r="0" b="0"/>
                  <wp:wrapSquare wrapText="bothSides"/>
                  <wp:docPr id="4" name="Picture 4" descr="C:\Work\Website\Website Resources\School Logos\Toot Hill College\THSFC_Ba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ork\Website\Website Resources\School Logos\Toot Hill College\THSFC_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2" cy="90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563F95F">
              <w:rPr>
                <w:sz w:val="32"/>
                <w:szCs w:val="32"/>
              </w:rPr>
              <w:t xml:space="preserve">SUBJECT: </w:t>
            </w:r>
            <w:r w:rsidR="00E11F41">
              <w:rPr>
                <w:rStyle w:val="normaltextrun"/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bdr w:val="none" w:sz="0" w:space="0" w:color="auto" w:frame="1"/>
              </w:rPr>
              <w:t>Politics</w:t>
            </w:r>
          </w:p>
          <w:p w14:paraId="07CA9EBD" w14:textId="0CD2D34F" w:rsidR="0069067E" w:rsidRPr="0069067E" w:rsidRDefault="0069067E" w:rsidP="28B2091C">
            <w:pPr>
              <w:jc w:val="right"/>
              <w:rPr>
                <w:rFonts w:ascii="Calibri" w:eastAsia="Calibri" w:hAnsi="Calibri" w:cs="Calibri"/>
                <w:b w:val="0"/>
                <w:bCs w:val="0"/>
                <w:sz w:val="31"/>
                <w:szCs w:val="31"/>
              </w:rPr>
            </w:pPr>
            <w:r w:rsidRPr="7B07704E">
              <w:rPr>
                <w:sz w:val="32"/>
                <w:szCs w:val="32"/>
              </w:rPr>
              <w:t xml:space="preserve">EXAM BOARD: </w:t>
            </w:r>
            <w:r w:rsidR="00E11F41">
              <w:rPr>
                <w:rStyle w:val="normaltextrun"/>
                <w:rFonts w:ascii="Calibri" w:hAnsi="Calibri" w:cs="Calibri"/>
                <w:b w:val="0"/>
                <w:bCs w:val="0"/>
                <w:color w:val="FFFFFF"/>
                <w:sz w:val="32"/>
                <w:szCs w:val="32"/>
                <w:bdr w:val="none" w:sz="0" w:space="0" w:color="auto" w:frame="1"/>
              </w:rPr>
              <w:t>AQA</w:t>
            </w:r>
          </w:p>
        </w:tc>
      </w:tr>
      <w:tr w:rsidR="00D95486" w14:paraId="459291A2" w14:textId="77777777" w:rsidTr="00F1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29314E84" w14:textId="48419169" w:rsidR="00D95486" w:rsidRPr="00211451" w:rsidRDefault="00211451" w:rsidP="00211451">
            <w:pPr>
              <w:jc w:val="center"/>
              <w:rPr>
                <w:sz w:val="32"/>
                <w:szCs w:val="32"/>
              </w:rPr>
            </w:pPr>
            <w:r w:rsidRPr="49653056">
              <w:rPr>
                <w:sz w:val="32"/>
                <w:szCs w:val="32"/>
              </w:rPr>
              <w:t>Course Overview</w:t>
            </w:r>
            <w:r w:rsidR="005C17B0" w:rsidRPr="49653056">
              <w:rPr>
                <w:sz w:val="32"/>
                <w:szCs w:val="32"/>
              </w:rPr>
              <w:t xml:space="preserve"> 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A506" w14:textId="1731E16C" w:rsidR="28B2091C" w:rsidRDefault="28B2091C" w:rsidP="28B2091C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C3636A" w14:textId="0BB3A820" w:rsidR="00E11F41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Paper 1</w:t>
            </w:r>
            <w:r w:rsidR="06AB3900"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UK</w:t>
            </w:r>
            <w:r w:rsidR="06AB3900"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Politics</w:t>
            </w:r>
          </w:p>
          <w:p w14:paraId="24C416BD" w14:textId="19E72DF5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28B2091C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The British Constitution </w:t>
            </w:r>
          </w:p>
          <w:p w14:paraId="69B7B5B2" w14:textId="7061CED8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Parliament </w:t>
            </w:r>
          </w:p>
          <w:p w14:paraId="456BBB5B" w14:textId="5EDDD9DE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The Prime Minister and Cabinet </w:t>
            </w:r>
          </w:p>
          <w:p w14:paraId="6A418477" w14:textId="746C9220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The Judiciary </w:t>
            </w:r>
          </w:p>
          <w:p w14:paraId="159412B2" w14:textId="150B03C7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Devolution </w:t>
            </w:r>
          </w:p>
          <w:p w14:paraId="0A7073F3" w14:textId="1A3B2315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Political participation </w:t>
            </w:r>
          </w:p>
          <w:p w14:paraId="75943E31" w14:textId="13BD9FE3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Elections and referendums </w:t>
            </w:r>
          </w:p>
          <w:p w14:paraId="7AFF52F8" w14:textId="78D6A52F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Political Parties </w:t>
            </w:r>
          </w:p>
          <w:p w14:paraId="55F297CC" w14:textId="57172463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Pressure Groups </w:t>
            </w:r>
          </w:p>
          <w:p w14:paraId="1F6A21FB" w14:textId="33BD2476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The European Union </w:t>
            </w:r>
            <w:r w:rsidRPr="00F172F9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29D761D0" w14:textId="4F88915A" w:rsidR="28B2091C" w:rsidRDefault="28B2091C" w:rsidP="28B2091C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CED38C" w14:textId="025E891F" w:rsidR="00E11F41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Paper 2 </w:t>
            </w:r>
            <w:proofErr w:type="gramStart"/>
            <w:r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-  US</w:t>
            </w:r>
            <w:proofErr w:type="gramEnd"/>
            <w:r w:rsidR="169D640F"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and Comparative Politics</w:t>
            </w:r>
            <w:r w:rsidRPr="28B2091C">
              <w:rPr>
                <w:rStyle w:val="normaltextrun"/>
                <w:rFonts w:ascii="Calibri" w:hAnsi="Calibri" w:cs="Calibri"/>
                <w:sz w:val="22"/>
                <w:szCs w:val="22"/>
              </w:rPr>
              <w:t>: </w:t>
            </w:r>
          </w:p>
          <w:p w14:paraId="0B372924" w14:textId="6706D1C0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 The </w:t>
            </w:r>
            <w:r w:rsidR="195ACA0A"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UK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 xml:space="preserve"> Constitution </w:t>
            </w:r>
          </w:p>
          <w:p w14:paraId="75FB5ED7" w14:textId="42F48680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Congress </w:t>
            </w:r>
          </w:p>
          <w:p w14:paraId="43D13C01" w14:textId="2C4DBA8A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The President </w:t>
            </w:r>
          </w:p>
          <w:p w14:paraId="359A652D" w14:textId="7061093A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The Judiciary </w:t>
            </w:r>
          </w:p>
          <w:p w14:paraId="45472F06" w14:textId="08663583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The Electoral Process </w:t>
            </w:r>
          </w:p>
          <w:p w14:paraId="53D33856" w14:textId="0D45715D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Political Parties </w:t>
            </w:r>
          </w:p>
          <w:p w14:paraId="6B9D449B" w14:textId="284D7F36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Pressure Groups </w:t>
            </w:r>
          </w:p>
          <w:p w14:paraId="45A66423" w14:textId="58F81A02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Civil Rights</w:t>
            </w:r>
            <w:r w:rsidRPr="00F172F9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8D34F12" w14:textId="7E4A6F0E" w:rsidR="28B2091C" w:rsidRDefault="28B2091C" w:rsidP="28B2091C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5DDB9B" w14:textId="58C656E5" w:rsidR="00E11F41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28B2091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Paper 3 - Political Ideas</w:t>
            </w:r>
            <w:r w:rsidRPr="28B2091C">
              <w:rPr>
                <w:rStyle w:val="normaltextrun"/>
                <w:rFonts w:ascii="Calibri" w:hAnsi="Calibri" w:cs="Calibri"/>
                <w:sz w:val="22"/>
                <w:szCs w:val="22"/>
              </w:rPr>
              <w:t>: </w:t>
            </w:r>
          </w:p>
          <w:p w14:paraId="23FAD7D1" w14:textId="2D08E36B" w:rsidR="00E11F41" w:rsidRPr="00F172F9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Liberalism </w:t>
            </w:r>
          </w:p>
          <w:p w14:paraId="551C1A53" w14:textId="0A77015B" w:rsidR="00E11F41" w:rsidRPr="00F172F9" w:rsidRDefault="00E11F41" w:rsidP="49653056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Conservatism </w:t>
            </w:r>
          </w:p>
          <w:p w14:paraId="3655021E" w14:textId="04626E13" w:rsidR="00E11F41" w:rsidRPr="00F172F9" w:rsidRDefault="00E11F41" w:rsidP="49653056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Socialism </w:t>
            </w:r>
          </w:p>
          <w:p w14:paraId="5A568E01" w14:textId="6AE38584" w:rsidR="00211451" w:rsidRPr="00F172F9" w:rsidRDefault="00E11F41" w:rsidP="00F172F9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172F9">
              <w:rPr>
                <w:rStyle w:val="normaltextrun"/>
                <w:rFonts w:ascii="Symbol" w:hAnsi="Symbol" w:cs="Segoe UI"/>
                <w:sz w:val="18"/>
                <w:szCs w:val="18"/>
              </w:rPr>
              <w:t></w:t>
            </w:r>
            <w:r w:rsidRPr="00F172F9">
              <w:rPr>
                <w:rStyle w:val="normaltextrun"/>
                <w:rFonts w:ascii="Calibri" w:hAnsi="Calibri" w:cs="Calibri"/>
                <w:sz w:val="18"/>
                <w:szCs w:val="18"/>
              </w:rPr>
              <w:t> Feminism </w:t>
            </w:r>
            <w:r w:rsidRPr="00F172F9"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D95486" w14:paraId="1A8C10B4" w14:textId="77777777" w:rsidTr="00F172F9">
        <w:trPr>
          <w:trHeight w:val="2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7CD5A45E" w14:textId="512152FE" w:rsidR="00D95486" w:rsidRPr="00F172F9" w:rsidRDefault="00211451" w:rsidP="00F172F9">
            <w:pPr>
              <w:widowControl w:val="0"/>
              <w:jc w:val="center"/>
              <w:rPr>
                <w:rFonts w:ascii="Calibri" w:hAnsi="Calibri"/>
                <w:sz w:val="32"/>
                <w:szCs w:val="32"/>
              </w:rPr>
            </w:pPr>
            <w:r w:rsidRPr="28B2091C">
              <w:rPr>
                <w:sz w:val="32"/>
                <w:szCs w:val="32"/>
              </w:rPr>
              <w:t>Useful websites</w:t>
            </w:r>
            <w:r w:rsidR="53AABCBA" w:rsidRPr="28B2091C">
              <w:rPr>
                <w:sz w:val="32"/>
                <w:szCs w:val="32"/>
              </w:rPr>
              <w:t xml:space="preserve"> and resources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AD587" w14:textId="77777777" w:rsidR="00E11F41" w:rsidRPr="00F172F9" w:rsidRDefault="00E11F41" w:rsidP="00E11F41">
            <w:pPr>
              <w:numPr>
                <w:ilvl w:val="0"/>
                <w:numId w:val="4"/>
              </w:numPr>
              <w:ind w:left="360" w:firstLine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Watching the news is ESSENTIAL!  (BBC or Sky news) </w:t>
            </w:r>
          </w:p>
          <w:p w14:paraId="5235B2C6" w14:textId="453BE56C" w:rsidR="00D95486" w:rsidRPr="00F172F9" w:rsidRDefault="00E11F41" w:rsidP="28B2091C">
            <w:pPr>
              <w:numPr>
                <w:ilvl w:val="0"/>
                <w:numId w:val="4"/>
              </w:numPr>
              <w:spacing w:line="309" w:lineRule="exac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lang w:eastAsia="en-GB"/>
              </w:rPr>
            </w:pP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Subscribing to a newspaper online – NY Times app is brilliant </w:t>
            </w:r>
          </w:p>
          <w:p w14:paraId="093C83B0" w14:textId="426F1B2F" w:rsidR="00E11F41" w:rsidRPr="00F172F9" w:rsidRDefault="00E11F41" w:rsidP="7DD4E054">
            <w:pPr>
              <w:numPr>
                <w:ilvl w:val="0"/>
                <w:numId w:val="4"/>
              </w:numPr>
              <w:spacing w:line="309" w:lineRule="exac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It is absolutely essential that you buy a newspaper or news magazine suc</w:t>
            </w:r>
            <w:r w:rsidR="00F172F9" w:rsidRPr="00F172F9">
              <w:rPr>
                <w:rFonts w:ascii="Calibri" w:eastAsia="Times New Roman" w:hAnsi="Calibri" w:cs="Calibri"/>
                <w:sz w:val="20"/>
                <w:lang w:eastAsia="en-GB"/>
              </w:rPr>
              <w:t xml:space="preserve">h as </w:t>
            </w: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‘The Week’ and read it </w:t>
            </w:r>
            <w:r w:rsidR="0062504F" w:rsidRPr="00F172F9">
              <w:rPr>
                <w:rFonts w:ascii="Calibri" w:eastAsia="Times New Roman" w:hAnsi="Calibri" w:cs="Calibri"/>
                <w:sz w:val="20"/>
                <w:lang w:eastAsia="en-GB"/>
              </w:rPr>
              <w:t xml:space="preserve">each </w:t>
            </w: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week</w:t>
            </w:r>
            <w:r w:rsidR="0062504F" w:rsidRPr="00F172F9">
              <w:rPr>
                <w:rFonts w:ascii="Calibri" w:eastAsia="Times New Roman" w:hAnsi="Calibri" w:cs="Calibri"/>
                <w:sz w:val="20"/>
                <w:lang w:eastAsia="en-GB"/>
              </w:rPr>
              <w:t xml:space="preserve"> </w:t>
            </w: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to keep up with current affairs. </w:t>
            </w:r>
          </w:p>
          <w:p w14:paraId="00B5B669" w14:textId="79A1C577" w:rsidR="00D95486" w:rsidRPr="00F172F9" w:rsidRDefault="74CE30B3" w:rsidP="28B2091C">
            <w:pPr>
              <w:numPr>
                <w:ilvl w:val="0"/>
                <w:numId w:val="4"/>
              </w:numPr>
              <w:spacing w:line="309" w:lineRule="exac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en-GB"/>
              </w:rPr>
            </w:pP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The Independent newspaper online</w:t>
            </w:r>
          </w:p>
          <w:p w14:paraId="59E0A7A3" w14:textId="58A39024" w:rsidR="00D95486" w:rsidRDefault="00E11F41" w:rsidP="28B2091C">
            <w:pPr>
              <w:numPr>
                <w:ilvl w:val="0"/>
                <w:numId w:val="4"/>
              </w:numPr>
              <w:spacing w:line="309" w:lineRule="exac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F172F9">
              <w:rPr>
                <w:rFonts w:ascii="Calibri" w:eastAsia="Times New Roman" w:hAnsi="Calibri" w:cs="Calibri"/>
                <w:sz w:val="20"/>
                <w:lang w:eastAsia="en-GB"/>
              </w:rPr>
              <w:t>Follow “Simple Politics” on Instagram and politics accounts on twitter. </w:t>
            </w:r>
          </w:p>
        </w:tc>
      </w:tr>
      <w:tr w:rsidR="00D95486" w14:paraId="4688B2D2" w14:textId="77777777" w:rsidTr="00F1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88"/>
            <w:vAlign w:val="center"/>
          </w:tcPr>
          <w:p w14:paraId="0A697FDE" w14:textId="77777777" w:rsidR="00D95486" w:rsidRPr="00211451" w:rsidRDefault="00211451" w:rsidP="00211451">
            <w:pPr>
              <w:jc w:val="center"/>
              <w:rPr>
                <w:sz w:val="32"/>
                <w:szCs w:val="32"/>
              </w:rPr>
            </w:pPr>
            <w:r w:rsidRPr="00211451">
              <w:rPr>
                <w:sz w:val="32"/>
                <w:szCs w:val="32"/>
              </w:rPr>
              <w:t>Essential text books and reading list</w:t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6A03A" w14:textId="77777777" w:rsidR="00E11F41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8B2091C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Essential textbooks (2)</w:t>
            </w:r>
            <w:r w:rsidRPr="28B2091C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63C7E090" w14:textId="6EAAE98A" w:rsidR="00E11F41" w:rsidRDefault="00E11F41" w:rsidP="28B2091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AQA A-level Politics: Government and Politics of the UK, Government and Politics of the USA and Comparative Politics by Simon </w:t>
            </w:r>
            <w:proofErr w:type="gramStart"/>
            <w:r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Lemieux ,</w:t>
            </w:r>
            <w:proofErr w:type="gramEnd"/>
            <w:r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 Rowena </w:t>
            </w:r>
            <w:proofErr w:type="spellStart"/>
            <w:r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Hammal</w:t>
            </w:r>
            <w:proofErr w:type="spellEnd"/>
            <w:r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 xml:space="preserve">, et al. </w:t>
            </w:r>
            <w:r w:rsidR="00F172F9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(</w:t>
            </w:r>
            <w:r w:rsidR="00F172F9">
              <w:rPr>
                <w:rStyle w:val="normaltextrun"/>
                <w:rFonts w:asciiTheme="minorHAnsi" w:eastAsiaTheme="minorEastAsia" w:hAnsiTheme="minorHAnsi"/>
                <w:sz w:val="20"/>
                <w:szCs w:val="20"/>
              </w:rPr>
              <w:t>2021)</w:t>
            </w:r>
          </w:p>
          <w:p w14:paraId="3F113F18" w14:textId="5D579378" w:rsidR="00E11F41" w:rsidRPr="00F172F9" w:rsidRDefault="00E11F41" w:rsidP="28B2091C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72F9">
              <w:rPr>
                <w:rStyle w:val="normaltextrun"/>
                <w:rFonts w:asciiTheme="minorHAnsi" w:eastAsiaTheme="minorEastAsia" w:hAnsiTheme="minorHAnsi" w:cstheme="minorBidi"/>
                <w:iCs/>
                <w:color w:val="111111"/>
                <w:sz w:val="20"/>
                <w:szCs w:val="20"/>
              </w:rPr>
              <w:t>Political ideas for A Level: </w:t>
            </w:r>
            <w:r w:rsidRPr="00F172F9">
              <w:rPr>
                <w:rStyle w:val="normaltextrun"/>
                <w:rFonts w:asciiTheme="minorHAnsi" w:eastAsiaTheme="minorEastAsia" w:hAnsiTheme="minorHAnsi" w:cstheme="minorBidi"/>
                <w:b/>
                <w:bCs/>
                <w:iCs/>
                <w:color w:val="111111"/>
                <w:sz w:val="20"/>
                <w:szCs w:val="20"/>
              </w:rPr>
              <w:t>Liberalism, Conservatism, Socialism,</w:t>
            </w:r>
            <w:r w:rsidR="00F172F9">
              <w:rPr>
                <w:rStyle w:val="normaltextrun"/>
                <w:rFonts w:asciiTheme="minorHAnsi" w:eastAsiaTheme="minorEastAsia" w:hAnsiTheme="minorHAnsi" w:cstheme="minorBidi"/>
                <w:b/>
                <w:bCs/>
                <w:iCs/>
                <w:color w:val="111111"/>
                <w:sz w:val="20"/>
                <w:szCs w:val="20"/>
              </w:rPr>
              <w:t xml:space="preserve"> </w:t>
            </w:r>
            <w:r w:rsidRPr="00F172F9">
              <w:rPr>
                <w:rStyle w:val="normaltextrun"/>
                <w:rFonts w:asciiTheme="minorHAnsi" w:eastAsiaTheme="minorEastAsia" w:hAnsiTheme="minorHAnsi" w:cstheme="minorBidi"/>
                <w:b/>
                <w:bCs/>
                <w:iCs/>
                <w:color w:val="111111"/>
                <w:sz w:val="20"/>
                <w:szCs w:val="20"/>
              </w:rPr>
              <w:t>Feminism,</w:t>
            </w:r>
            <w:r w:rsidRPr="00F172F9">
              <w:rPr>
                <w:rStyle w:val="normaltextrun"/>
                <w:rFonts w:asciiTheme="minorHAnsi" w:eastAsiaTheme="minorEastAsia" w:hAnsiTheme="minorHAnsi" w:cstheme="minorBidi"/>
                <w:iCs/>
                <w:color w:val="111111"/>
                <w:sz w:val="20"/>
                <w:szCs w:val="20"/>
              </w:rPr>
              <w:t> Anarchism </w:t>
            </w:r>
            <w:r w:rsidRPr="00F172F9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(2017)</w:t>
            </w:r>
            <w:r w:rsidRPr="00F172F9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13AE4779" w14:textId="03C15AEF" w:rsidR="00E11F41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FF8B8F0" w14:textId="77777777" w:rsidR="00E11F41" w:rsidRDefault="00E11F41" w:rsidP="28B209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8B2091C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Useful Revision Guides: </w:t>
            </w:r>
            <w:r w:rsidRPr="28B2091C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23DB89B5" w14:textId="77777777" w:rsidR="00E11F41" w:rsidRDefault="00132401" w:rsidP="28B2091C">
            <w:pPr>
              <w:pStyle w:val="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hyperlink r:id="rId9">
              <w:r w:rsidR="00E11F41" w:rsidRPr="28B2091C">
                <w:rPr>
                  <w:rStyle w:val="normaltextrun"/>
                  <w:rFonts w:asciiTheme="minorHAnsi" w:eastAsiaTheme="minorEastAsia" w:hAnsiTheme="minorHAnsi" w:cstheme="minorBidi"/>
                  <w:b/>
                  <w:bCs/>
                  <w:sz w:val="20"/>
                  <w:szCs w:val="20"/>
                </w:rPr>
                <w:t>My Revision Notes: AQA A-level Politics: US and Comparative Politics</w:t>
              </w:r>
            </w:hyperlink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 </w:t>
            </w:r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by Rowena </w:t>
            </w:r>
            <w:proofErr w:type="spellStart"/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Hammal</w:t>
            </w:r>
            <w:proofErr w:type="spellEnd"/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 and </w:t>
            </w:r>
            <w:hyperlink r:id="rId10">
              <w:r w:rsidR="00E11F41" w:rsidRPr="28B2091C">
                <w:rPr>
                  <w:rStyle w:val="normaltextrun"/>
                  <w:rFonts w:asciiTheme="minorHAnsi" w:eastAsiaTheme="minorEastAsia" w:hAnsiTheme="minorHAnsi" w:cstheme="minorBidi"/>
                  <w:sz w:val="20"/>
                  <w:szCs w:val="20"/>
                </w:rPr>
                <w:t>Simon Lemieux </w:t>
              </w:r>
            </w:hyperlink>
            <w:r w:rsidR="00E11F41" w:rsidRPr="28B2091C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383EB946" w14:textId="77777777" w:rsidR="00E11F41" w:rsidRDefault="00132401" w:rsidP="28B2091C">
            <w:pPr>
              <w:pStyle w:val="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hyperlink r:id="rId11">
              <w:r w:rsidR="00E11F41" w:rsidRPr="28B2091C">
                <w:rPr>
                  <w:rStyle w:val="normaltextrun"/>
                  <w:rFonts w:asciiTheme="minorHAnsi" w:eastAsiaTheme="minorEastAsia" w:hAnsiTheme="minorHAnsi" w:cstheme="minorBidi"/>
                  <w:b/>
                  <w:bCs/>
                  <w:sz w:val="20"/>
                  <w:szCs w:val="20"/>
                </w:rPr>
                <w:t>My Revision Notes: AQA AS/A-level Politics: UK Politics</w:t>
              </w:r>
            </w:hyperlink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 </w:t>
            </w:r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by Rowena </w:t>
            </w:r>
            <w:proofErr w:type="spellStart"/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Hammal</w:t>
            </w:r>
            <w:proofErr w:type="spellEnd"/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 and </w:t>
            </w:r>
            <w:hyperlink r:id="rId12">
              <w:r w:rsidR="00E11F41" w:rsidRPr="28B2091C">
                <w:rPr>
                  <w:rStyle w:val="normaltextrun"/>
                  <w:rFonts w:asciiTheme="minorHAnsi" w:eastAsiaTheme="minorEastAsia" w:hAnsiTheme="minorHAnsi" w:cstheme="minorBidi"/>
                  <w:sz w:val="20"/>
                  <w:szCs w:val="20"/>
                </w:rPr>
                <w:t>Simon Lemieux </w:t>
              </w:r>
            </w:hyperlink>
            <w:r w:rsidR="00E11F41" w:rsidRPr="28B2091C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59568812" w14:textId="2BCA2B5D" w:rsidR="00E11F41" w:rsidRDefault="00132401" w:rsidP="28B2091C">
            <w:pPr>
              <w:pStyle w:val="paragraph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hyperlink r:id="rId13">
              <w:r w:rsidR="00E11F41" w:rsidRPr="28B2091C">
                <w:rPr>
                  <w:rStyle w:val="normaltextrun"/>
                  <w:rFonts w:asciiTheme="minorHAnsi" w:eastAsiaTheme="minorEastAsia" w:hAnsiTheme="minorHAnsi" w:cstheme="minorBidi"/>
                  <w:b/>
                  <w:bCs/>
                  <w:sz w:val="20"/>
                  <w:szCs w:val="20"/>
                </w:rPr>
                <w:t>My Revision Notes: AQA A-level Politics: Political Ideas</w:t>
              </w:r>
            </w:hyperlink>
            <w:r w:rsidR="00F172F9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 </w:t>
            </w:r>
            <w:r w:rsidR="00E11F41" w:rsidRPr="28B2091C">
              <w:rPr>
                <w:rStyle w:val="normaltextrun"/>
                <w:rFonts w:asciiTheme="minorHAnsi" w:eastAsiaTheme="minorEastAsia" w:hAnsiTheme="minorHAnsi" w:cstheme="minorBidi"/>
                <w:sz w:val="20"/>
                <w:szCs w:val="20"/>
              </w:rPr>
              <w:t>by Adam Tomes and </w:t>
            </w:r>
            <w:hyperlink r:id="rId14">
              <w:r w:rsidR="00E11F41" w:rsidRPr="28B2091C">
                <w:rPr>
                  <w:rStyle w:val="normaltextrun"/>
                  <w:rFonts w:asciiTheme="minorHAnsi" w:eastAsiaTheme="minorEastAsia" w:hAnsiTheme="minorHAnsi" w:cstheme="minorBidi"/>
                  <w:sz w:val="20"/>
                  <w:szCs w:val="20"/>
                </w:rPr>
                <w:t>Simon Lemieux </w:t>
              </w:r>
            </w:hyperlink>
            <w:r w:rsidR="00E11F41" w:rsidRPr="28B2091C">
              <w:rPr>
                <w:rStyle w:val="eop"/>
                <w:rFonts w:asciiTheme="minorHAnsi" w:eastAsiaTheme="minorEastAsia" w:hAnsiTheme="minorHAnsi" w:cstheme="minorBidi"/>
                <w:sz w:val="20"/>
                <w:szCs w:val="20"/>
              </w:rPr>
              <w:t> </w:t>
            </w:r>
          </w:p>
          <w:p w14:paraId="78BEB091" w14:textId="31776245" w:rsidR="00D95486" w:rsidRPr="0069067E" w:rsidRDefault="00D95486" w:rsidP="7B07704E">
            <w:pPr>
              <w:pStyle w:val="clearfix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592DD4B4" w14:textId="77777777" w:rsidR="00971E07" w:rsidRDefault="00971E07"/>
    <w:sectPr w:rsidR="00971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030E"/>
    <w:multiLevelType w:val="multilevel"/>
    <w:tmpl w:val="B294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23418"/>
    <w:multiLevelType w:val="multilevel"/>
    <w:tmpl w:val="57D6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8000DF"/>
    <w:multiLevelType w:val="multilevel"/>
    <w:tmpl w:val="43428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FD86D"/>
    <w:multiLevelType w:val="hybridMultilevel"/>
    <w:tmpl w:val="36BE600C"/>
    <w:lvl w:ilvl="0" w:tplc="2274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C2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65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A4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A2C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8E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2B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CF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C1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8E8E"/>
    <w:multiLevelType w:val="hybridMultilevel"/>
    <w:tmpl w:val="3A288FA6"/>
    <w:lvl w:ilvl="0" w:tplc="6B88C376">
      <w:start w:val="1"/>
      <w:numFmt w:val="decimal"/>
      <w:lvlText w:val="%1."/>
      <w:lvlJc w:val="left"/>
      <w:pPr>
        <w:ind w:left="720" w:hanging="360"/>
      </w:pPr>
    </w:lvl>
    <w:lvl w:ilvl="1" w:tplc="42A412A8">
      <w:start w:val="1"/>
      <w:numFmt w:val="lowerLetter"/>
      <w:lvlText w:val="%2."/>
      <w:lvlJc w:val="left"/>
      <w:pPr>
        <w:ind w:left="1440" w:hanging="360"/>
      </w:pPr>
    </w:lvl>
    <w:lvl w:ilvl="2" w:tplc="009EFD6A">
      <w:start w:val="1"/>
      <w:numFmt w:val="lowerRoman"/>
      <w:lvlText w:val="%3."/>
      <w:lvlJc w:val="right"/>
      <w:pPr>
        <w:ind w:left="2160" w:hanging="180"/>
      </w:pPr>
    </w:lvl>
    <w:lvl w:ilvl="3" w:tplc="633A412A">
      <w:start w:val="1"/>
      <w:numFmt w:val="decimal"/>
      <w:lvlText w:val="%4."/>
      <w:lvlJc w:val="left"/>
      <w:pPr>
        <w:ind w:left="2880" w:hanging="360"/>
      </w:pPr>
    </w:lvl>
    <w:lvl w:ilvl="4" w:tplc="58540F32">
      <w:start w:val="1"/>
      <w:numFmt w:val="lowerLetter"/>
      <w:lvlText w:val="%5."/>
      <w:lvlJc w:val="left"/>
      <w:pPr>
        <w:ind w:left="3600" w:hanging="360"/>
      </w:pPr>
    </w:lvl>
    <w:lvl w:ilvl="5" w:tplc="47DC47E8">
      <w:start w:val="1"/>
      <w:numFmt w:val="lowerRoman"/>
      <w:lvlText w:val="%6."/>
      <w:lvlJc w:val="right"/>
      <w:pPr>
        <w:ind w:left="4320" w:hanging="180"/>
      </w:pPr>
    </w:lvl>
    <w:lvl w:ilvl="6" w:tplc="1A9AE7DA">
      <w:start w:val="1"/>
      <w:numFmt w:val="decimal"/>
      <w:lvlText w:val="%7."/>
      <w:lvlJc w:val="left"/>
      <w:pPr>
        <w:ind w:left="5040" w:hanging="360"/>
      </w:pPr>
    </w:lvl>
    <w:lvl w:ilvl="7" w:tplc="3384B5C6">
      <w:start w:val="1"/>
      <w:numFmt w:val="lowerLetter"/>
      <w:lvlText w:val="%8."/>
      <w:lvlJc w:val="left"/>
      <w:pPr>
        <w:ind w:left="5760" w:hanging="360"/>
      </w:pPr>
    </w:lvl>
    <w:lvl w:ilvl="8" w:tplc="062C28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94BBB"/>
    <w:multiLevelType w:val="hybridMultilevel"/>
    <w:tmpl w:val="283AA640"/>
    <w:lvl w:ilvl="0" w:tplc="78A85132">
      <w:start w:val="1"/>
      <w:numFmt w:val="decimal"/>
      <w:lvlText w:val="%1."/>
      <w:lvlJc w:val="left"/>
      <w:pPr>
        <w:ind w:left="720" w:hanging="360"/>
      </w:pPr>
    </w:lvl>
    <w:lvl w:ilvl="1" w:tplc="76C84646">
      <w:start w:val="1"/>
      <w:numFmt w:val="lowerLetter"/>
      <w:lvlText w:val="%2."/>
      <w:lvlJc w:val="left"/>
      <w:pPr>
        <w:ind w:left="1440" w:hanging="360"/>
      </w:pPr>
    </w:lvl>
    <w:lvl w:ilvl="2" w:tplc="3A680FCE">
      <w:start w:val="1"/>
      <w:numFmt w:val="lowerRoman"/>
      <w:lvlText w:val="%3."/>
      <w:lvlJc w:val="right"/>
      <w:pPr>
        <w:ind w:left="2160" w:hanging="180"/>
      </w:pPr>
    </w:lvl>
    <w:lvl w:ilvl="3" w:tplc="A8369AE4">
      <w:start w:val="1"/>
      <w:numFmt w:val="decimal"/>
      <w:lvlText w:val="%4."/>
      <w:lvlJc w:val="left"/>
      <w:pPr>
        <w:ind w:left="2880" w:hanging="360"/>
      </w:pPr>
    </w:lvl>
    <w:lvl w:ilvl="4" w:tplc="B086A7B4">
      <w:start w:val="1"/>
      <w:numFmt w:val="lowerLetter"/>
      <w:lvlText w:val="%5."/>
      <w:lvlJc w:val="left"/>
      <w:pPr>
        <w:ind w:left="3600" w:hanging="360"/>
      </w:pPr>
    </w:lvl>
    <w:lvl w:ilvl="5" w:tplc="132A72D0">
      <w:start w:val="1"/>
      <w:numFmt w:val="lowerRoman"/>
      <w:lvlText w:val="%6."/>
      <w:lvlJc w:val="right"/>
      <w:pPr>
        <w:ind w:left="4320" w:hanging="180"/>
      </w:pPr>
    </w:lvl>
    <w:lvl w:ilvl="6" w:tplc="05CA6362">
      <w:start w:val="1"/>
      <w:numFmt w:val="decimal"/>
      <w:lvlText w:val="%7."/>
      <w:lvlJc w:val="left"/>
      <w:pPr>
        <w:ind w:left="5040" w:hanging="360"/>
      </w:pPr>
    </w:lvl>
    <w:lvl w:ilvl="7" w:tplc="3830FBF4">
      <w:start w:val="1"/>
      <w:numFmt w:val="lowerLetter"/>
      <w:lvlText w:val="%8."/>
      <w:lvlJc w:val="left"/>
      <w:pPr>
        <w:ind w:left="5760" w:hanging="360"/>
      </w:pPr>
    </w:lvl>
    <w:lvl w:ilvl="8" w:tplc="50EA9F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D2F3D"/>
    <w:multiLevelType w:val="multilevel"/>
    <w:tmpl w:val="F2B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2322B3"/>
    <w:multiLevelType w:val="multilevel"/>
    <w:tmpl w:val="C83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89755B"/>
    <w:multiLevelType w:val="multilevel"/>
    <w:tmpl w:val="CBA4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86"/>
    <w:rsid w:val="00120FC7"/>
    <w:rsid w:val="00132401"/>
    <w:rsid w:val="00211451"/>
    <w:rsid w:val="002A16AC"/>
    <w:rsid w:val="0042306A"/>
    <w:rsid w:val="00442B59"/>
    <w:rsid w:val="00456BE4"/>
    <w:rsid w:val="004F0232"/>
    <w:rsid w:val="004F40CB"/>
    <w:rsid w:val="00585E70"/>
    <w:rsid w:val="005C17B0"/>
    <w:rsid w:val="005E3D90"/>
    <w:rsid w:val="00614B4F"/>
    <w:rsid w:val="0062504F"/>
    <w:rsid w:val="0069067E"/>
    <w:rsid w:val="006D6765"/>
    <w:rsid w:val="00795F95"/>
    <w:rsid w:val="008B109F"/>
    <w:rsid w:val="00971E07"/>
    <w:rsid w:val="00984F1D"/>
    <w:rsid w:val="009C3A63"/>
    <w:rsid w:val="00D57274"/>
    <w:rsid w:val="00D95486"/>
    <w:rsid w:val="00DB1A05"/>
    <w:rsid w:val="00E11F41"/>
    <w:rsid w:val="00E50959"/>
    <w:rsid w:val="00F172F9"/>
    <w:rsid w:val="00F33AF8"/>
    <w:rsid w:val="02D94EFF"/>
    <w:rsid w:val="06AB3900"/>
    <w:rsid w:val="0BB574C4"/>
    <w:rsid w:val="169D640F"/>
    <w:rsid w:val="189E6425"/>
    <w:rsid w:val="195ACA0A"/>
    <w:rsid w:val="20F0D45F"/>
    <w:rsid w:val="2135DC48"/>
    <w:rsid w:val="219A8CF2"/>
    <w:rsid w:val="271638BB"/>
    <w:rsid w:val="28B2091C"/>
    <w:rsid w:val="2BD37E39"/>
    <w:rsid w:val="30A3F2A4"/>
    <w:rsid w:val="32539CA0"/>
    <w:rsid w:val="348B8E5A"/>
    <w:rsid w:val="3C6F296E"/>
    <w:rsid w:val="460EDE32"/>
    <w:rsid w:val="49653056"/>
    <w:rsid w:val="53AABCBA"/>
    <w:rsid w:val="559627CD"/>
    <w:rsid w:val="5A1AFCFF"/>
    <w:rsid w:val="66A954F0"/>
    <w:rsid w:val="66BC6B99"/>
    <w:rsid w:val="6B794F1A"/>
    <w:rsid w:val="6C300731"/>
    <w:rsid w:val="6C4279F6"/>
    <w:rsid w:val="73C828FE"/>
    <w:rsid w:val="74CE30B3"/>
    <w:rsid w:val="7563F95F"/>
    <w:rsid w:val="7B07704E"/>
    <w:rsid w:val="7C0EC91F"/>
    <w:rsid w:val="7DD4E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7A23"/>
  <w15:docId w15:val="{9CFF7BB6-4C51-4F24-B376-815F3D1C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120FC7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120FC7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954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D954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442B5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42B59"/>
    <w:pPr>
      <w:spacing w:after="0" w:line="285" w:lineRule="auto"/>
      <w:ind w:left="720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2B59"/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20FC7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120FC7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customStyle="1" w:styleId="clearfix">
    <w:name w:val="clearfix"/>
    <w:basedOn w:val="Normal"/>
    <w:rsid w:val="006D6765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11F41"/>
  </w:style>
  <w:style w:type="paragraph" w:customStyle="1" w:styleId="paragraph">
    <w:name w:val="paragraph"/>
    <w:basedOn w:val="Normal"/>
    <w:rsid w:val="00E1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1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1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co.uk/My-Revision-Notes-level-Political/dp/1510447679/ref=sr_1_3?adgrpid=68701848635&amp;gclid=Cj0KCQjwitPnBRCQARIsAA5n84kjfl6md-P-d_w_SQYm5Yxx6Rcp-l3uhnVRt5z8NUlPyoz1Epx8nKkaAgXREALw_wcB&amp;hvadid=338537607496&amp;hvdev=c&amp;hvlocphy=1006695&amp;hvnetw=g&amp;hvpos=1t1&amp;hvqmt=b&amp;hvrand=7598799322016798909&amp;hvtargid=kwd-601664150844&amp;hydadcr=10802_1749434&amp;keywords=aqa+a-level+politics&amp;qid=1559551333&amp;s=gateway&amp;sr=8-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.uk/Simon-Lemieux/e/B00IAA3QNA?ref=sr_ntt_srch_lnk_2&amp;qid=1559551333&amp;sr=8-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azon.co.uk/My-Revision-Notes-level-Politics/dp/1510447652/ref=sr_1_2?adgrpid=68701848635&amp;gclid=Cj0KCQjwitPnBRCQARIsAA5n84kjfl6md-P-d_w_SQYm5Yxx6Rcp-l3uhnVRt5z8NUlPyoz1Epx8nKkaAgXREALw_wcB&amp;hvadid=338537607496&amp;hvdev=c&amp;hvlocphy=1006695&amp;hvnetw=g&amp;hvpos=1t1&amp;hvqmt=b&amp;hvrand=7598799322016798909&amp;hvtargid=kwd-601664150844&amp;hydadcr=10802_1749434&amp;keywords=aqa+a-level+politics&amp;qid=1559551333&amp;s=gateway&amp;sr=8-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.uk/Simon-Lemieux/e/B00IAA3QNA?ref=sr_ntt_srch_lnk_1&amp;qid=1559551333&amp;sr=8-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mazon.co.uk/My-Revision-Notes-level-Comparative/dp/1510447660/ref=sr_1_1?adgrpid=68701848635&amp;gclid=Cj0KCQjwitPnBRCQARIsAA5n84kjfl6md-P-d_w_SQYm5Yxx6Rcp-l3uhnVRt5z8NUlPyoz1Epx8nKkaAgXREALw_wcB&amp;hvadid=338537607496&amp;hvdev=c&amp;hvlocphy=1006695&amp;hvnetw=g&amp;hvpos=1t1&amp;hvqmt=b&amp;hvrand=7598799322016798909&amp;hvtargid=kwd-601664150844&amp;hydadcr=10802_1749434&amp;keywords=aqa+a-level+politics&amp;qid=1559551333&amp;s=gateway&amp;sr=8-1" TargetMode="External"/><Relationship Id="rId14" Type="http://schemas.openxmlformats.org/officeDocument/2006/relationships/hyperlink" Target="https://www.amazon.co.uk/Simon-Lemieux/e/B00IAA3QNA?ref=sr_ntt_srch_lnk_3&amp;qid=1559551333&amp;sr=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82dc83-17da-4179-9a52-1b88ee5448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9D3D4B9593242898A5A802B1265E9" ma:contentTypeVersion="15" ma:contentTypeDescription="Create a new document." ma:contentTypeScope="" ma:versionID="e3849831f7f181d8a73e1096d03e4805">
  <xsd:schema xmlns:xsd="http://www.w3.org/2001/XMLSchema" xmlns:xs="http://www.w3.org/2001/XMLSchema" xmlns:p="http://schemas.microsoft.com/office/2006/metadata/properties" xmlns:ns3="9f7fa0e6-25ea-4fdc-a29d-602a98e0c612" xmlns:ns4="1282dc83-17da-4179-9a52-1b88ee54480c" targetNamespace="http://schemas.microsoft.com/office/2006/metadata/properties" ma:root="true" ma:fieldsID="ff02ef85c7ad0e4870e849d855b2bb60" ns3:_="" ns4:_="">
    <xsd:import namespace="9f7fa0e6-25ea-4fdc-a29d-602a98e0c612"/>
    <xsd:import namespace="1282dc83-17da-4179-9a52-1b88ee544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a0e6-25ea-4fdc-a29d-602a98e0c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dc83-17da-4179-9a52-1b88ee544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A37C1-6AD2-479D-9D01-AB9E99B3CFB3}">
  <ds:schemaRefs>
    <ds:schemaRef ds:uri="http://schemas.microsoft.com/office/infopath/2007/PartnerControls"/>
    <ds:schemaRef ds:uri="http://purl.org/dc/dcmitype/"/>
    <ds:schemaRef ds:uri="9f7fa0e6-25ea-4fdc-a29d-602a98e0c612"/>
    <ds:schemaRef ds:uri="http://purl.org/dc/elements/1.1/"/>
    <ds:schemaRef ds:uri="1282dc83-17da-4179-9a52-1b88ee54480c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76F739-0CA3-425D-8809-3E749B444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D15FB-9E45-4C16-BC3A-94AE4DB4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fa0e6-25ea-4fdc-a29d-602a98e0c612"/>
    <ds:schemaRef ds:uri="1282dc83-17da-4179-9a52-1b88ee544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Toot Hill School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Toot Hill School</dc:creator>
  <cp:lastModifiedBy>C Mordue Staff 8914404</cp:lastModifiedBy>
  <cp:revision>2</cp:revision>
  <dcterms:created xsi:type="dcterms:W3CDTF">2023-06-22T08:30:00Z</dcterms:created>
  <dcterms:modified xsi:type="dcterms:W3CDTF">2023-06-22T08:30:00Z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0x0101000239D3D4B9593242898A5A802B1265E9</vt:lpwstr>
  </property>
  <property fmtid="{D5CDD505-2E9C-101B-9397-08002B2CF9AE}" pid="3" name="MediaServiceImageTags">
    <vt:lpwstr/>
  </property>
</Properties>
</file>