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FE" w:rsidRPr="00330255" w:rsidRDefault="00330255">
      <w:pPr>
        <w:rPr>
          <w:rFonts w:ascii="Century Gothic" w:hAnsi="Century Gothic"/>
          <w:b/>
          <w:sz w:val="24"/>
          <w:szCs w:val="24"/>
          <w:u w:val="single"/>
        </w:rPr>
      </w:pPr>
      <w:r w:rsidRPr="00330255">
        <w:rPr>
          <w:rFonts w:ascii="Century Gothic" w:hAnsi="Century Gothic"/>
          <w:b/>
          <w:sz w:val="24"/>
          <w:szCs w:val="24"/>
          <w:u w:val="single"/>
        </w:rPr>
        <w:t>A level Media Summer Tasks</w:t>
      </w:r>
      <w:r w:rsidR="00274849">
        <w:rPr>
          <w:rFonts w:ascii="Century Gothic" w:hAnsi="Century Gothic"/>
          <w:b/>
          <w:sz w:val="24"/>
          <w:szCs w:val="24"/>
          <w:u w:val="single"/>
        </w:rPr>
        <w:t xml:space="preserve"> 2024</w:t>
      </w:r>
      <w:bookmarkStart w:id="0" w:name="_GoBack"/>
      <w:bookmarkEnd w:id="0"/>
    </w:p>
    <w:p w:rsidR="00330255" w:rsidRPr="00330255" w:rsidRDefault="00330255">
      <w:pPr>
        <w:rPr>
          <w:rFonts w:ascii="Century Gothic" w:hAnsi="Century Gothic"/>
          <w:b/>
          <w:sz w:val="24"/>
          <w:szCs w:val="24"/>
          <w:u w:val="single"/>
        </w:rPr>
      </w:pPr>
    </w:p>
    <w:p w:rsidR="00330255" w:rsidRPr="00330255" w:rsidRDefault="00330255">
      <w:pPr>
        <w:rPr>
          <w:rFonts w:ascii="Century Gothic" w:hAnsi="Century Gothic"/>
          <w:b/>
          <w:sz w:val="24"/>
          <w:szCs w:val="24"/>
          <w:u w:val="single"/>
        </w:rPr>
      </w:pPr>
      <w:r w:rsidRPr="00330255">
        <w:rPr>
          <w:rFonts w:ascii="Century Gothic" w:hAnsi="Century Gothic"/>
          <w:b/>
          <w:sz w:val="24"/>
          <w:szCs w:val="24"/>
          <w:u w:val="single"/>
        </w:rPr>
        <w:t>Task One:</w:t>
      </w:r>
    </w:p>
    <w:p w:rsidR="00330255" w:rsidRPr="00330255" w:rsidRDefault="00330255" w:rsidP="00330255">
      <w:pPr>
        <w:rPr>
          <w:rFonts w:ascii="Century Gothic" w:hAnsi="Century Gothic"/>
          <w:sz w:val="24"/>
          <w:szCs w:val="24"/>
        </w:rPr>
      </w:pPr>
      <w:r w:rsidRPr="00330255">
        <w:rPr>
          <w:rFonts w:ascii="Century Gothic" w:hAnsi="Century Gothic"/>
          <w:sz w:val="24"/>
          <w:szCs w:val="24"/>
        </w:rPr>
        <w:t xml:space="preserve">Question: </w:t>
      </w:r>
      <w:r w:rsidRPr="00330255">
        <w:rPr>
          <w:rFonts w:ascii="Century Gothic" w:hAnsi="Century Gothic"/>
          <w:b/>
          <w:bCs/>
          <w:sz w:val="24"/>
          <w:szCs w:val="24"/>
          <w:u w:val="single"/>
        </w:rPr>
        <w:t>Fandom and fan-made materials are essential for the success of any C21st media text. To what extent do you agree?</w:t>
      </w:r>
    </w:p>
    <w:p w:rsidR="00330255" w:rsidRPr="00330255" w:rsidRDefault="00330255" w:rsidP="00330255">
      <w:pPr>
        <w:rPr>
          <w:rFonts w:ascii="Century Gothic" w:hAnsi="Century Gothic"/>
          <w:sz w:val="24"/>
          <w:szCs w:val="24"/>
        </w:rPr>
      </w:pPr>
      <w:r w:rsidRPr="00330255">
        <w:rPr>
          <w:rFonts w:ascii="Century Gothic" w:hAnsi="Century Gothic"/>
          <w:sz w:val="24"/>
          <w:szCs w:val="24"/>
        </w:rPr>
        <w:t>You will need to research your own text and write your own response to this question.</w:t>
      </w:r>
    </w:p>
    <w:p w:rsidR="00330255" w:rsidRPr="00330255" w:rsidRDefault="00330255" w:rsidP="00330255">
      <w:pPr>
        <w:rPr>
          <w:rFonts w:ascii="Century Gothic" w:hAnsi="Century Gothic"/>
          <w:sz w:val="24"/>
          <w:szCs w:val="24"/>
        </w:rPr>
      </w:pPr>
      <w:r w:rsidRPr="00330255">
        <w:rPr>
          <w:rFonts w:ascii="Century Gothic" w:hAnsi="Century Gothic"/>
          <w:sz w:val="24"/>
          <w:szCs w:val="24"/>
        </w:rPr>
        <w:t>This should include examples from all three media platforms (print, moving image and e-media</w:t>
      </w:r>
      <w:r>
        <w:rPr>
          <w:rFonts w:ascii="Century Gothic" w:hAnsi="Century Gothic"/>
          <w:sz w:val="24"/>
          <w:szCs w:val="24"/>
        </w:rPr>
        <w:t>,</w:t>
      </w:r>
      <w:r w:rsidRPr="00330255">
        <w:rPr>
          <w:rFonts w:ascii="Century Gothic" w:hAnsi="Century Gothic"/>
          <w:sz w:val="24"/>
          <w:szCs w:val="24"/>
        </w:rPr>
        <w:t xml:space="preserve"> just like the examples we have looked at for the film Deadpool and Wolverine – please DO NOT use this in your essay! </w:t>
      </w:r>
      <w:r w:rsidRPr="00330255">
        <w:rPr>
          <w:rFonts w:ascii="Century Gothic" w:hAnsi="Century Gothic"/>
          <w:sz w:val="24"/>
          <w:szCs w:val="24"/>
        </w:rPr>
        <w:sym w:font="Wingdings" w:char="F04A"/>
      </w:r>
      <w:r w:rsidRPr="00330255">
        <w:rPr>
          <w:rFonts w:ascii="Century Gothic" w:hAnsi="Century Gothic"/>
          <w:sz w:val="24"/>
          <w:szCs w:val="24"/>
        </w:rPr>
        <w:t>)</w:t>
      </w:r>
    </w:p>
    <w:p w:rsidR="00330255" w:rsidRPr="00330255" w:rsidRDefault="00330255" w:rsidP="00330255">
      <w:pPr>
        <w:rPr>
          <w:rFonts w:ascii="Century Gothic" w:hAnsi="Century Gothic"/>
          <w:sz w:val="24"/>
          <w:szCs w:val="24"/>
        </w:rPr>
      </w:pPr>
      <w:r w:rsidRPr="00330255">
        <w:rPr>
          <w:rFonts w:ascii="Century Gothic" w:hAnsi="Century Gothic"/>
          <w:sz w:val="24"/>
          <w:szCs w:val="24"/>
        </w:rPr>
        <w:t>If you are stuck, you might want to look at examples from TV (House of the Dragon, Fallout), Video Games (Call of Duty, Starfield) or from within the music industry (Eras Tour, Sabrina Carpenter).</w:t>
      </w:r>
    </w:p>
    <w:p w:rsidR="00330255" w:rsidRPr="00330255" w:rsidRDefault="00330255" w:rsidP="00330255">
      <w:pPr>
        <w:rPr>
          <w:rFonts w:ascii="Century Gothic" w:hAnsi="Century Gothic"/>
          <w:sz w:val="24"/>
          <w:szCs w:val="24"/>
        </w:rPr>
      </w:pPr>
      <w:r w:rsidRPr="00330255">
        <w:rPr>
          <w:rFonts w:ascii="Century Gothic" w:hAnsi="Century Gothic"/>
          <w:sz w:val="24"/>
          <w:szCs w:val="24"/>
        </w:rPr>
        <w:t>You will need to submit this in September to be marked.</w:t>
      </w:r>
      <w:r>
        <w:rPr>
          <w:rFonts w:ascii="Century Gothic" w:hAnsi="Century Gothic"/>
          <w:sz w:val="24"/>
          <w:szCs w:val="24"/>
        </w:rPr>
        <w:t xml:space="preserve"> Your essay should include a minimum of 500 words.</w:t>
      </w:r>
      <w:r w:rsidRPr="00330255">
        <w:rPr>
          <w:rFonts w:ascii="Century Gothic" w:hAnsi="Century Gothic"/>
          <w:sz w:val="24"/>
          <w:szCs w:val="24"/>
        </w:rPr>
        <w:t xml:space="preserve"> You may handwrite it or type it, but you are reminded of the need for clear communication.</w:t>
      </w:r>
    </w:p>
    <w:p w:rsidR="00330255" w:rsidRDefault="00330255">
      <w:pPr>
        <w:rPr>
          <w:rFonts w:ascii="Century Gothic" w:hAnsi="Century Gothic"/>
          <w:sz w:val="24"/>
          <w:szCs w:val="24"/>
        </w:rPr>
      </w:pPr>
    </w:p>
    <w:p w:rsidR="00330255" w:rsidRPr="00330255" w:rsidRDefault="00330255" w:rsidP="00330255">
      <w:pPr>
        <w:rPr>
          <w:rFonts w:ascii="Century Gothic" w:hAnsi="Century Gothic"/>
          <w:sz w:val="24"/>
          <w:szCs w:val="24"/>
        </w:rPr>
      </w:pPr>
      <w:r w:rsidRPr="00330255">
        <w:rPr>
          <w:rFonts w:ascii="Century Gothic" w:hAnsi="Century Gothic"/>
          <w:b/>
          <w:bCs/>
          <w:sz w:val="24"/>
          <w:szCs w:val="24"/>
          <w:u w:val="single"/>
        </w:rPr>
        <w:t>Task Two:</w:t>
      </w:r>
    </w:p>
    <w:p w:rsidR="00330255" w:rsidRPr="00330255" w:rsidRDefault="00330255" w:rsidP="00330255">
      <w:pPr>
        <w:rPr>
          <w:rFonts w:ascii="Century Gothic" w:hAnsi="Century Gothic"/>
          <w:sz w:val="24"/>
          <w:szCs w:val="24"/>
        </w:rPr>
      </w:pPr>
      <w:r w:rsidRPr="00330255">
        <w:rPr>
          <w:rFonts w:ascii="Century Gothic" w:hAnsi="Century Gothic"/>
          <w:sz w:val="24"/>
          <w:szCs w:val="24"/>
        </w:rPr>
        <w:t>We would also like you to use your production skills to create your own piece of fandom for the same text as your essay. This can be from any platform but should demonstrate the advantages of participatory culture and show us your understanding of how promotion works.</w:t>
      </w:r>
    </w:p>
    <w:p w:rsidR="00330255" w:rsidRPr="00330255" w:rsidRDefault="00330255" w:rsidP="00330255">
      <w:pPr>
        <w:rPr>
          <w:rFonts w:ascii="Century Gothic" w:hAnsi="Century Gothic"/>
          <w:sz w:val="24"/>
          <w:szCs w:val="24"/>
        </w:rPr>
      </w:pPr>
      <w:r w:rsidRPr="00330255">
        <w:rPr>
          <w:rFonts w:ascii="Century Gothic" w:hAnsi="Century Gothic"/>
          <w:sz w:val="24"/>
          <w:szCs w:val="24"/>
        </w:rPr>
        <w:t xml:space="preserve">You do not have to be a photoshop/editing whizz – you could construct fan art, </w:t>
      </w:r>
      <w:proofErr w:type="spellStart"/>
      <w:r w:rsidRPr="00330255">
        <w:rPr>
          <w:rFonts w:ascii="Century Gothic" w:hAnsi="Century Gothic"/>
          <w:sz w:val="24"/>
          <w:szCs w:val="24"/>
        </w:rPr>
        <w:t>TikTok</w:t>
      </w:r>
      <w:proofErr w:type="spellEnd"/>
      <w:r w:rsidRPr="00330255">
        <w:rPr>
          <w:rFonts w:ascii="Century Gothic" w:hAnsi="Century Gothic"/>
          <w:sz w:val="24"/>
          <w:szCs w:val="24"/>
        </w:rPr>
        <w:t xml:space="preserve"> videos or a fan made social media account.</w:t>
      </w:r>
    </w:p>
    <w:p w:rsidR="00330255" w:rsidRPr="00330255" w:rsidRDefault="00330255" w:rsidP="00330255">
      <w:pPr>
        <w:rPr>
          <w:rFonts w:ascii="Century Gothic" w:hAnsi="Century Gothic"/>
          <w:sz w:val="24"/>
          <w:szCs w:val="24"/>
        </w:rPr>
      </w:pPr>
      <w:r w:rsidRPr="00330255">
        <w:rPr>
          <w:rFonts w:ascii="Century Gothic" w:hAnsi="Century Gothic"/>
          <w:sz w:val="24"/>
          <w:szCs w:val="24"/>
        </w:rPr>
        <w:t xml:space="preserve">This will also need submitting in September via our </w:t>
      </w:r>
      <w:proofErr w:type="gramStart"/>
      <w:r w:rsidRPr="00330255">
        <w:rPr>
          <w:rFonts w:ascii="Century Gothic" w:hAnsi="Century Gothic"/>
          <w:sz w:val="24"/>
          <w:szCs w:val="24"/>
        </w:rPr>
        <w:t>teams</w:t>
      </w:r>
      <w:proofErr w:type="gramEnd"/>
      <w:r w:rsidRPr="00330255">
        <w:rPr>
          <w:rFonts w:ascii="Century Gothic" w:hAnsi="Century Gothic"/>
          <w:sz w:val="24"/>
          <w:szCs w:val="24"/>
        </w:rPr>
        <w:t xml:space="preserve"> page.</w:t>
      </w:r>
    </w:p>
    <w:p w:rsidR="00330255" w:rsidRDefault="00330255">
      <w:pPr>
        <w:rPr>
          <w:rFonts w:ascii="Century Gothic" w:hAnsi="Century Gothic"/>
          <w:sz w:val="24"/>
          <w:szCs w:val="24"/>
        </w:rPr>
      </w:pPr>
    </w:p>
    <w:p w:rsidR="00330255" w:rsidRPr="00330255" w:rsidRDefault="00330255">
      <w:pPr>
        <w:rPr>
          <w:rFonts w:ascii="Century Gothic" w:hAnsi="Century Gothic"/>
          <w:b/>
          <w:sz w:val="24"/>
          <w:szCs w:val="24"/>
          <w:u w:val="single"/>
        </w:rPr>
      </w:pPr>
      <w:r w:rsidRPr="00330255">
        <w:rPr>
          <w:rFonts w:ascii="Century Gothic" w:hAnsi="Century Gothic"/>
          <w:b/>
          <w:sz w:val="24"/>
          <w:szCs w:val="24"/>
          <w:u w:val="single"/>
        </w:rPr>
        <w:t>Helpful links:</w:t>
      </w:r>
    </w:p>
    <w:p w:rsidR="00330255" w:rsidRDefault="00330255">
      <w:pPr>
        <w:rPr>
          <w:rFonts w:ascii="Century Gothic" w:hAnsi="Century Gothic"/>
          <w:sz w:val="24"/>
          <w:szCs w:val="24"/>
        </w:rPr>
      </w:pPr>
    </w:p>
    <w:p w:rsidR="00330255" w:rsidRDefault="00330255">
      <w:pPr>
        <w:rPr>
          <w:rFonts w:ascii="Century Gothic" w:hAnsi="Century Gothic"/>
          <w:sz w:val="24"/>
          <w:szCs w:val="24"/>
        </w:rPr>
      </w:pPr>
      <w:r>
        <w:rPr>
          <w:rFonts w:ascii="Century Gothic" w:hAnsi="Century Gothic"/>
          <w:noProof/>
          <w:sz w:val="24"/>
          <w:szCs w:val="24"/>
        </w:rPr>
        <w:drawing>
          <wp:inline distT="0" distB="0" distL="0" distR="0">
            <wp:extent cx="1264920" cy="1222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294" cy="1232063"/>
                    </a:xfrm>
                    <a:prstGeom prst="rect">
                      <a:avLst/>
                    </a:prstGeom>
                    <a:noFill/>
                    <a:ln>
                      <a:noFill/>
                    </a:ln>
                  </pic:spPr>
                </pic:pic>
              </a:graphicData>
            </a:graphic>
          </wp:inline>
        </w:drawing>
      </w:r>
      <w:r>
        <w:rPr>
          <w:rFonts w:ascii="Century Gothic" w:hAnsi="Century Gothic"/>
          <w:sz w:val="24"/>
          <w:szCs w:val="24"/>
        </w:rPr>
        <w:t xml:space="preserve">                     </w:t>
      </w:r>
      <w:r>
        <w:rPr>
          <w:rFonts w:ascii="Century Gothic" w:hAnsi="Century Gothic"/>
          <w:noProof/>
          <w:sz w:val="24"/>
          <w:szCs w:val="24"/>
        </w:rPr>
        <w:drawing>
          <wp:inline distT="0" distB="0" distL="0" distR="0">
            <wp:extent cx="1219200" cy="119817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179" cy="1225676"/>
                    </a:xfrm>
                    <a:prstGeom prst="rect">
                      <a:avLst/>
                    </a:prstGeom>
                    <a:noFill/>
                    <a:ln>
                      <a:noFill/>
                    </a:ln>
                  </pic:spPr>
                </pic:pic>
              </a:graphicData>
            </a:graphic>
          </wp:inline>
        </w:drawing>
      </w:r>
      <w:r>
        <w:rPr>
          <w:rFonts w:ascii="Century Gothic" w:hAnsi="Century Gothic"/>
          <w:sz w:val="24"/>
          <w:szCs w:val="24"/>
        </w:rPr>
        <w:t xml:space="preserve">                  </w:t>
      </w:r>
      <w:r>
        <w:rPr>
          <w:rFonts w:ascii="Century Gothic" w:hAnsi="Century Gothic"/>
          <w:noProof/>
          <w:sz w:val="24"/>
          <w:szCs w:val="24"/>
        </w:rPr>
        <w:drawing>
          <wp:inline distT="0" distB="0" distL="0" distR="0">
            <wp:extent cx="1234440" cy="12413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5936" cy="1273048"/>
                    </a:xfrm>
                    <a:prstGeom prst="rect">
                      <a:avLst/>
                    </a:prstGeom>
                    <a:noFill/>
                    <a:ln>
                      <a:noFill/>
                    </a:ln>
                  </pic:spPr>
                </pic:pic>
              </a:graphicData>
            </a:graphic>
          </wp:inline>
        </w:drawing>
      </w:r>
      <w:r>
        <w:rPr>
          <w:rFonts w:ascii="Century Gothic" w:hAnsi="Century Gothic"/>
          <w:sz w:val="24"/>
          <w:szCs w:val="24"/>
        </w:rPr>
        <w:t xml:space="preserve">  </w:t>
      </w:r>
    </w:p>
    <w:p w:rsidR="00330255" w:rsidRDefault="00330255">
      <w:pPr>
        <w:rPr>
          <w:rFonts w:ascii="Century Gothic" w:hAnsi="Century Gothic"/>
          <w:sz w:val="24"/>
          <w:szCs w:val="24"/>
        </w:rPr>
      </w:pPr>
      <w:r>
        <w:rPr>
          <w:rFonts w:ascii="Century Gothic" w:hAnsi="Century Gothic"/>
          <w:sz w:val="24"/>
          <w:szCs w:val="24"/>
        </w:rPr>
        <w:t>Jenkins Video</w:t>
      </w:r>
      <w:r>
        <w:rPr>
          <w:rFonts w:ascii="Century Gothic" w:hAnsi="Century Gothic"/>
          <w:sz w:val="24"/>
          <w:szCs w:val="24"/>
        </w:rPr>
        <w:tab/>
      </w:r>
      <w:r>
        <w:rPr>
          <w:rFonts w:ascii="Century Gothic" w:hAnsi="Century Gothic"/>
          <w:sz w:val="24"/>
          <w:szCs w:val="24"/>
        </w:rPr>
        <w:tab/>
        <w:t xml:space="preserve">         More Jenkins                      Star Wars Fandom</w:t>
      </w:r>
    </w:p>
    <w:p w:rsidR="00330255" w:rsidRPr="00330255" w:rsidRDefault="00330255">
      <w:pPr>
        <w:rPr>
          <w:rFonts w:ascii="Century Gothic" w:hAnsi="Century Gothic"/>
          <w:b/>
          <w:sz w:val="24"/>
          <w:szCs w:val="24"/>
          <w:u w:val="single"/>
        </w:rPr>
      </w:pPr>
      <w:r w:rsidRPr="00330255">
        <w:rPr>
          <w:rFonts w:ascii="Century Gothic" w:hAnsi="Century Gothic"/>
          <w:b/>
          <w:sz w:val="24"/>
          <w:szCs w:val="24"/>
          <w:u w:val="single"/>
        </w:rPr>
        <w:lastRenderedPageBreak/>
        <w:t>Preparing for Media Studies Reading List:</w:t>
      </w:r>
    </w:p>
    <w:p w:rsidR="00330255" w:rsidRDefault="00330255">
      <w:pPr>
        <w:rPr>
          <w:rFonts w:ascii="Century Gothic" w:hAnsi="Century Gothic"/>
          <w:sz w:val="24"/>
          <w:szCs w:val="24"/>
        </w:rPr>
      </w:pPr>
    </w:p>
    <w:p w:rsidR="00330255" w:rsidRPr="00330255" w:rsidRDefault="00330255" w:rsidP="00330255">
      <w:pPr>
        <w:rPr>
          <w:rFonts w:ascii="Century Gothic" w:hAnsi="Century Gothic"/>
          <w:sz w:val="24"/>
          <w:szCs w:val="24"/>
        </w:rPr>
      </w:pPr>
      <w:r w:rsidRPr="00330255">
        <w:rPr>
          <w:rFonts w:ascii="Century Gothic" w:hAnsi="Century Gothic"/>
          <w:sz w:val="24"/>
          <w:szCs w:val="24"/>
        </w:rPr>
        <w:t>Follow the following on social media:</w:t>
      </w:r>
    </w:p>
    <w:p w:rsidR="008D5089" w:rsidRPr="00330255" w:rsidRDefault="008D5089" w:rsidP="00330255">
      <w:pPr>
        <w:numPr>
          <w:ilvl w:val="0"/>
          <w:numId w:val="1"/>
        </w:numPr>
        <w:rPr>
          <w:rFonts w:ascii="Century Gothic" w:hAnsi="Century Gothic"/>
          <w:sz w:val="24"/>
          <w:szCs w:val="24"/>
        </w:rPr>
      </w:pPr>
      <w:r w:rsidRPr="00330255">
        <w:rPr>
          <w:rFonts w:ascii="Century Gothic" w:hAnsi="Century Gothic"/>
          <w:sz w:val="24"/>
          <w:szCs w:val="24"/>
        </w:rPr>
        <w:t xml:space="preserve">Mrs Fisher’s AQA A level </w:t>
      </w:r>
      <w:proofErr w:type="spellStart"/>
      <w:r w:rsidRPr="00330255">
        <w:rPr>
          <w:rFonts w:ascii="Century Gothic" w:hAnsi="Century Gothic"/>
          <w:sz w:val="24"/>
          <w:szCs w:val="24"/>
        </w:rPr>
        <w:t>youtube</w:t>
      </w:r>
      <w:proofErr w:type="spellEnd"/>
      <w:r w:rsidRPr="00330255">
        <w:rPr>
          <w:rFonts w:ascii="Century Gothic" w:hAnsi="Century Gothic"/>
          <w:sz w:val="24"/>
          <w:szCs w:val="24"/>
        </w:rPr>
        <w:t xml:space="preserve"> videos </w:t>
      </w:r>
      <w:hyperlink r:id="rId8" w:history="1">
        <w:r w:rsidRPr="00330255">
          <w:rPr>
            <w:rStyle w:val="Hyperlink"/>
            <w:rFonts w:ascii="Century Gothic" w:hAnsi="Century Gothic"/>
            <w:sz w:val="24"/>
            <w:szCs w:val="24"/>
          </w:rPr>
          <w:t>https://www.youtube.com/channel/UCUKrxp4BcJrGLzmqAhCjASg/videos</w:t>
        </w:r>
      </w:hyperlink>
    </w:p>
    <w:p w:rsidR="008D5089" w:rsidRDefault="008D5089" w:rsidP="00330255">
      <w:pPr>
        <w:numPr>
          <w:ilvl w:val="0"/>
          <w:numId w:val="1"/>
        </w:numPr>
        <w:rPr>
          <w:rFonts w:ascii="Century Gothic" w:hAnsi="Century Gothic"/>
          <w:sz w:val="24"/>
          <w:szCs w:val="24"/>
        </w:rPr>
      </w:pPr>
      <w:r w:rsidRPr="00330255">
        <w:rPr>
          <w:rFonts w:ascii="Century Gothic" w:hAnsi="Century Gothic"/>
          <w:sz w:val="24"/>
          <w:szCs w:val="24"/>
        </w:rPr>
        <w:t>Make sure you follow the following on all social media platforms: Taylor Swift, The Daily Mail, The Guardian, GQ, The Voice (</w:t>
      </w:r>
      <w:hyperlink r:id="rId9" w:history="1">
        <w:r w:rsidRPr="00330255">
          <w:rPr>
            <w:rStyle w:val="Hyperlink"/>
            <w:rFonts w:ascii="Century Gothic" w:hAnsi="Century Gothic"/>
            <w:sz w:val="24"/>
            <w:szCs w:val="24"/>
          </w:rPr>
          <w:t>http://www.voice-online.co.uk</w:t>
        </w:r>
      </w:hyperlink>
      <w:r w:rsidRPr="00330255">
        <w:rPr>
          <w:rFonts w:ascii="Century Gothic" w:hAnsi="Century Gothic"/>
          <w:sz w:val="24"/>
          <w:szCs w:val="24"/>
        </w:rPr>
        <w:t>) and The Gentlewoman Magazine.</w:t>
      </w:r>
    </w:p>
    <w:p w:rsidR="00330255" w:rsidRPr="00330255" w:rsidRDefault="00330255" w:rsidP="00330255">
      <w:pPr>
        <w:ind w:left="720"/>
        <w:rPr>
          <w:rFonts w:ascii="Century Gothic" w:hAnsi="Century Gothic"/>
          <w:sz w:val="24"/>
          <w:szCs w:val="24"/>
        </w:rPr>
      </w:pPr>
    </w:p>
    <w:p w:rsidR="00330255" w:rsidRPr="00330255" w:rsidRDefault="00330255" w:rsidP="00330255">
      <w:pPr>
        <w:rPr>
          <w:rFonts w:ascii="Century Gothic" w:hAnsi="Century Gothic"/>
          <w:sz w:val="24"/>
          <w:szCs w:val="24"/>
        </w:rPr>
      </w:pPr>
      <w:r w:rsidRPr="00330255">
        <w:rPr>
          <w:rFonts w:ascii="Century Gothic" w:hAnsi="Century Gothic"/>
          <w:b/>
          <w:bCs/>
          <w:sz w:val="24"/>
          <w:szCs w:val="24"/>
        </w:rPr>
        <w:t>Get a good understanding of how the media works:</w:t>
      </w:r>
    </w:p>
    <w:p w:rsidR="008D5089" w:rsidRPr="00330255" w:rsidRDefault="008D5089" w:rsidP="00330255">
      <w:pPr>
        <w:numPr>
          <w:ilvl w:val="0"/>
          <w:numId w:val="2"/>
        </w:numPr>
        <w:rPr>
          <w:rFonts w:ascii="Century Gothic" w:hAnsi="Century Gothic"/>
          <w:sz w:val="24"/>
          <w:szCs w:val="24"/>
        </w:rPr>
      </w:pPr>
      <w:r w:rsidRPr="00330255">
        <w:rPr>
          <w:rFonts w:ascii="Century Gothic" w:hAnsi="Century Gothic"/>
          <w:sz w:val="24"/>
          <w:szCs w:val="24"/>
        </w:rPr>
        <w:t>How is the BBC funded?</w:t>
      </w:r>
    </w:p>
    <w:p w:rsidR="00330255" w:rsidRDefault="00330255" w:rsidP="00330255">
      <w:pPr>
        <w:rPr>
          <w:rFonts w:ascii="Century Gothic" w:hAnsi="Century Gothic"/>
          <w:sz w:val="24"/>
          <w:szCs w:val="24"/>
        </w:rPr>
      </w:pPr>
      <w:hyperlink r:id="rId10" w:history="1">
        <w:r w:rsidRPr="00330255">
          <w:rPr>
            <w:rStyle w:val="Hyperlink"/>
            <w:rFonts w:ascii="Century Gothic" w:hAnsi="Century Gothic"/>
            <w:sz w:val="24"/>
            <w:szCs w:val="24"/>
          </w:rPr>
          <w:t>https://www.bbc.com/aboutthebbc/governance/licencefee</w:t>
        </w:r>
      </w:hyperlink>
    </w:p>
    <w:p w:rsidR="00330255" w:rsidRPr="00330255" w:rsidRDefault="00330255" w:rsidP="00330255">
      <w:pPr>
        <w:rPr>
          <w:rFonts w:ascii="Century Gothic" w:hAnsi="Century Gothic"/>
          <w:sz w:val="24"/>
          <w:szCs w:val="24"/>
        </w:rPr>
      </w:pPr>
    </w:p>
    <w:p w:rsidR="008D5089" w:rsidRPr="00330255" w:rsidRDefault="008D5089" w:rsidP="00330255">
      <w:pPr>
        <w:numPr>
          <w:ilvl w:val="0"/>
          <w:numId w:val="3"/>
        </w:numPr>
        <w:rPr>
          <w:rFonts w:ascii="Century Gothic" w:hAnsi="Century Gothic"/>
          <w:sz w:val="24"/>
          <w:szCs w:val="24"/>
        </w:rPr>
      </w:pPr>
      <w:r w:rsidRPr="00330255">
        <w:rPr>
          <w:rFonts w:ascii="Century Gothic" w:hAnsi="Century Gothic"/>
          <w:sz w:val="24"/>
          <w:szCs w:val="24"/>
        </w:rPr>
        <w:t>How is UK media regulated?</w:t>
      </w:r>
    </w:p>
    <w:p w:rsidR="00330255" w:rsidRDefault="00330255" w:rsidP="00330255">
      <w:pPr>
        <w:rPr>
          <w:rFonts w:ascii="Century Gothic" w:hAnsi="Century Gothic"/>
          <w:sz w:val="24"/>
          <w:szCs w:val="24"/>
        </w:rPr>
      </w:pPr>
      <w:hyperlink r:id="rId11" w:history="1">
        <w:r w:rsidRPr="00330255">
          <w:rPr>
            <w:rStyle w:val="Hyperlink"/>
            <w:rFonts w:ascii="Century Gothic" w:hAnsi="Century Gothic"/>
            <w:sz w:val="24"/>
            <w:szCs w:val="24"/>
          </w:rPr>
          <w:t>https://www.article19.org/data/files/pdfs/publications/uk-media-regulation.pdf</w:t>
        </w:r>
      </w:hyperlink>
    </w:p>
    <w:p w:rsidR="008D5089" w:rsidRPr="00330255" w:rsidRDefault="008D5089" w:rsidP="00330255">
      <w:pPr>
        <w:rPr>
          <w:rFonts w:ascii="Century Gothic" w:hAnsi="Century Gothic"/>
          <w:sz w:val="24"/>
          <w:szCs w:val="24"/>
        </w:rPr>
      </w:pPr>
    </w:p>
    <w:p w:rsidR="008D5089" w:rsidRPr="00330255" w:rsidRDefault="008D5089" w:rsidP="00330255">
      <w:pPr>
        <w:numPr>
          <w:ilvl w:val="0"/>
          <w:numId w:val="4"/>
        </w:numPr>
        <w:rPr>
          <w:rFonts w:ascii="Century Gothic" w:hAnsi="Century Gothic"/>
          <w:sz w:val="24"/>
          <w:szCs w:val="24"/>
        </w:rPr>
      </w:pPr>
      <w:r w:rsidRPr="00330255">
        <w:rPr>
          <w:rFonts w:ascii="Century Gothic" w:hAnsi="Century Gothic"/>
          <w:sz w:val="24"/>
          <w:szCs w:val="24"/>
        </w:rPr>
        <w:t>How has technology impacted on the media?</w:t>
      </w:r>
    </w:p>
    <w:p w:rsidR="00330255" w:rsidRDefault="00330255" w:rsidP="00330255">
      <w:pPr>
        <w:rPr>
          <w:rFonts w:ascii="Century Gothic" w:hAnsi="Century Gothic"/>
          <w:sz w:val="24"/>
          <w:szCs w:val="24"/>
        </w:rPr>
      </w:pPr>
      <w:hyperlink r:id="rId12" w:history="1">
        <w:r w:rsidRPr="00330255">
          <w:rPr>
            <w:rStyle w:val="Hyperlink"/>
            <w:rFonts w:ascii="Century Gothic" w:hAnsi="Century Gothic"/>
            <w:sz w:val="24"/>
            <w:szCs w:val="24"/>
          </w:rPr>
          <w:t>https://www.bbvaopenmind.com/en/articles/first-the-media-then-us-how-the-internet-changed-the-fundamental-nature-of-the-communication-and-its-relationship-with-the-audience/</w:t>
        </w:r>
      </w:hyperlink>
    </w:p>
    <w:p w:rsidR="008D5089" w:rsidRPr="00330255" w:rsidRDefault="008D5089" w:rsidP="00330255">
      <w:pPr>
        <w:rPr>
          <w:rFonts w:ascii="Century Gothic" w:hAnsi="Century Gothic"/>
          <w:sz w:val="24"/>
          <w:szCs w:val="24"/>
        </w:rPr>
      </w:pPr>
    </w:p>
    <w:p w:rsidR="008D5089" w:rsidRPr="00330255" w:rsidRDefault="008D5089" w:rsidP="00330255">
      <w:pPr>
        <w:numPr>
          <w:ilvl w:val="0"/>
          <w:numId w:val="5"/>
        </w:numPr>
        <w:rPr>
          <w:rFonts w:ascii="Century Gothic" w:hAnsi="Century Gothic"/>
          <w:sz w:val="24"/>
          <w:szCs w:val="24"/>
        </w:rPr>
      </w:pPr>
      <w:r w:rsidRPr="00330255">
        <w:rPr>
          <w:rFonts w:ascii="Century Gothic" w:hAnsi="Century Gothic"/>
          <w:sz w:val="24"/>
          <w:szCs w:val="24"/>
        </w:rPr>
        <w:t>How society has impacted the representations used within the media (useful for those also studying sociology)</w:t>
      </w:r>
    </w:p>
    <w:p w:rsidR="00330255" w:rsidRPr="00330255" w:rsidRDefault="00330255" w:rsidP="00330255">
      <w:pPr>
        <w:rPr>
          <w:rFonts w:ascii="Century Gothic" w:hAnsi="Century Gothic"/>
          <w:sz w:val="24"/>
          <w:szCs w:val="24"/>
        </w:rPr>
      </w:pPr>
      <w:hyperlink r:id="rId13" w:history="1">
        <w:r w:rsidRPr="00330255">
          <w:rPr>
            <w:rStyle w:val="Hyperlink"/>
            <w:rFonts w:ascii="Century Gothic" w:hAnsi="Century Gothic"/>
            <w:sz w:val="24"/>
            <w:szCs w:val="24"/>
          </w:rPr>
          <w:t>https://www.shortcutstv.com/blog/wp-content/uploads/2019/04/mm_representations.pdf</w:t>
        </w:r>
      </w:hyperlink>
    </w:p>
    <w:p w:rsidR="00330255" w:rsidRDefault="00330255">
      <w:pPr>
        <w:rPr>
          <w:rFonts w:ascii="Century Gothic" w:hAnsi="Century Gothic"/>
          <w:sz w:val="24"/>
          <w:szCs w:val="24"/>
        </w:rPr>
      </w:pPr>
    </w:p>
    <w:p w:rsidR="008D5089" w:rsidRDefault="008D5089">
      <w:pPr>
        <w:rPr>
          <w:rFonts w:ascii="Century Gothic" w:hAnsi="Century Gothic"/>
          <w:sz w:val="24"/>
          <w:szCs w:val="24"/>
        </w:rPr>
      </w:pPr>
      <w:r>
        <w:rPr>
          <w:rFonts w:ascii="Century Gothic" w:hAnsi="Century Gothic"/>
          <w:sz w:val="24"/>
          <w:szCs w:val="24"/>
        </w:rPr>
        <w:t>Any further questions please contact us at:</w:t>
      </w:r>
    </w:p>
    <w:p w:rsidR="008D5089" w:rsidRDefault="008D5089">
      <w:pPr>
        <w:rPr>
          <w:rFonts w:ascii="Century Gothic" w:hAnsi="Century Gothic"/>
          <w:sz w:val="24"/>
          <w:szCs w:val="24"/>
        </w:rPr>
      </w:pPr>
    </w:p>
    <w:p w:rsidR="008D5089" w:rsidRDefault="008D5089">
      <w:pPr>
        <w:rPr>
          <w:rFonts w:ascii="Century Gothic" w:hAnsi="Century Gothic"/>
          <w:sz w:val="24"/>
          <w:szCs w:val="24"/>
        </w:rPr>
      </w:pPr>
      <w:hyperlink r:id="rId14" w:history="1">
        <w:r w:rsidRPr="00955542">
          <w:rPr>
            <w:rStyle w:val="Hyperlink"/>
            <w:rFonts w:ascii="Century Gothic" w:hAnsi="Century Gothic"/>
            <w:sz w:val="24"/>
            <w:szCs w:val="24"/>
          </w:rPr>
          <w:t>Ctull@toothillschool.co.uk</w:t>
        </w:r>
      </w:hyperlink>
    </w:p>
    <w:p w:rsidR="008D5089" w:rsidRPr="00330255" w:rsidRDefault="008D5089">
      <w:pPr>
        <w:rPr>
          <w:rFonts w:ascii="Century Gothic" w:hAnsi="Century Gothic"/>
          <w:sz w:val="24"/>
          <w:szCs w:val="24"/>
        </w:rPr>
      </w:pPr>
      <w:hyperlink r:id="rId15" w:history="1">
        <w:r w:rsidRPr="00955542">
          <w:rPr>
            <w:rStyle w:val="Hyperlink"/>
            <w:rFonts w:ascii="Century Gothic" w:hAnsi="Century Gothic"/>
            <w:sz w:val="24"/>
            <w:szCs w:val="24"/>
          </w:rPr>
          <w:t>Abell@toothillschool.co.uk</w:t>
        </w:r>
      </w:hyperlink>
    </w:p>
    <w:sectPr w:rsidR="008D5089" w:rsidRPr="00330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51985"/>
    <w:multiLevelType w:val="hybridMultilevel"/>
    <w:tmpl w:val="59E06212"/>
    <w:lvl w:ilvl="0" w:tplc="D5DA9E54">
      <w:start w:val="1"/>
      <w:numFmt w:val="bullet"/>
      <w:lvlText w:val=""/>
      <w:lvlJc w:val="left"/>
      <w:pPr>
        <w:tabs>
          <w:tab w:val="num" w:pos="720"/>
        </w:tabs>
        <w:ind w:left="720" w:hanging="360"/>
      </w:pPr>
      <w:rPr>
        <w:rFonts w:ascii="Wingdings" w:hAnsi="Wingdings" w:hint="default"/>
      </w:rPr>
    </w:lvl>
    <w:lvl w:ilvl="1" w:tplc="6994B144" w:tentative="1">
      <w:start w:val="1"/>
      <w:numFmt w:val="bullet"/>
      <w:lvlText w:val=""/>
      <w:lvlJc w:val="left"/>
      <w:pPr>
        <w:tabs>
          <w:tab w:val="num" w:pos="1440"/>
        </w:tabs>
        <w:ind w:left="1440" w:hanging="360"/>
      </w:pPr>
      <w:rPr>
        <w:rFonts w:ascii="Wingdings" w:hAnsi="Wingdings" w:hint="default"/>
      </w:rPr>
    </w:lvl>
    <w:lvl w:ilvl="2" w:tplc="F33E22D6" w:tentative="1">
      <w:start w:val="1"/>
      <w:numFmt w:val="bullet"/>
      <w:lvlText w:val=""/>
      <w:lvlJc w:val="left"/>
      <w:pPr>
        <w:tabs>
          <w:tab w:val="num" w:pos="2160"/>
        </w:tabs>
        <w:ind w:left="2160" w:hanging="360"/>
      </w:pPr>
      <w:rPr>
        <w:rFonts w:ascii="Wingdings" w:hAnsi="Wingdings" w:hint="default"/>
      </w:rPr>
    </w:lvl>
    <w:lvl w:ilvl="3" w:tplc="D9C4C902" w:tentative="1">
      <w:start w:val="1"/>
      <w:numFmt w:val="bullet"/>
      <w:lvlText w:val=""/>
      <w:lvlJc w:val="left"/>
      <w:pPr>
        <w:tabs>
          <w:tab w:val="num" w:pos="2880"/>
        </w:tabs>
        <w:ind w:left="2880" w:hanging="360"/>
      </w:pPr>
      <w:rPr>
        <w:rFonts w:ascii="Wingdings" w:hAnsi="Wingdings" w:hint="default"/>
      </w:rPr>
    </w:lvl>
    <w:lvl w:ilvl="4" w:tplc="C5CE0BE4" w:tentative="1">
      <w:start w:val="1"/>
      <w:numFmt w:val="bullet"/>
      <w:lvlText w:val=""/>
      <w:lvlJc w:val="left"/>
      <w:pPr>
        <w:tabs>
          <w:tab w:val="num" w:pos="3600"/>
        </w:tabs>
        <w:ind w:left="3600" w:hanging="360"/>
      </w:pPr>
      <w:rPr>
        <w:rFonts w:ascii="Wingdings" w:hAnsi="Wingdings" w:hint="default"/>
      </w:rPr>
    </w:lvl>
    <w:lvl w:ilvl="5" w:tplc="862CAD14" w:tentative="1">
      <w:start w:val="1"/>
      <w:numFmt w:val="bullet"/>
      <w:lvlText w:val=""/>
      <w:lvlJc w:val="left"/>
      <w:pPr>
        <w:tabs>
          <w:tab w:val="num" w:pos="4320"/>
        </w:tabs>
        <w:ind w:left="4320" w:hanging="360"/>
      </w:pPr>
      <w:rPr>
        <w:rFonts w:ascii="Wingdings" w:hAnsi="Wingdings" w:hint="default"/>
      </w:rPr>
    </w:lvl>
    <w:lvl w:ilvl="6" w:tplc="5C20BC20" w:tentative="1">
      <w:start w:val="1"/>
      <w:numFmt w:val="bullet"/>
      <w:lvlText w:val=""/>
      <w:lvlJc w:val="left"/>
      <w:pPr>
        <w:tabs>
          <w:tab w:val="num" w:pos="5040"/>
        </w:tabs>
        <w:ind w:left="5040" w:hanging="360"/>
      </w:pPr>
      <w:rPr>
        <w:rFonts w:ascii="Wingdings" w:hAnsi="Wingdings" w:hint="default"/>
      </w:rPr>
    </w:lvl>
    <w:lvl w:ilvl="7" w:tplc="9BCEB9BC" w:tentative="1">
      <w:start w:val="1"/>
      <w:numFmt w:val="bullet"/>
      <w:lvlText w:val=""/>
      <w:lvlJc w:val="left"/>
      <w:pPr>
        <w:tabs>
          <w:tab w:val="num" w:pos="5760"/>
        </w:tabs>
        <w:ind w:left="5760" w:hanging="360"/>
      </w:pPr>
      <w:rPr>
        <w:rFonts w:ascii="Wingdings" w:hAnsi="Wingdings" w:hint="default"/>
      </w:rPr>
    </w:lvl>
    <w:lvl w:ilvl="8" w:tplc="D77EB2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317DF3"/>
    <w:multiLevelType w:val="hybridMultilevel"/>
    <w:tmpl w:val="4B94FE3C"/>
    <w:lvl w:ilvl="0" w:tplc="D04C6F10">
      <w:start w:val="1"/>
      <w:numFmt w:val="bullet"/>
      <w:lvlText w:val=""/>
      <w:lvlJc w:val="left"/>
      <w:pPr>
        <w:tabs>
          <w:tab w:val="num" w:pos="720"/>
        </w:tabs>
        <w:ind w:left="720" w:hanging="360"/>
      </w:pPr>
      <w:rPr>
        <w:rFonts w:ascii="Wingdings" w:hAnsi="Wingdings" w:hint="default"/>
      </w:rPr>
    </w:lvl>
    <w:lvl w:ilvl="1" w:tplc="2070B8BE" w:tentative="1">
      <w:start w:val="1"/>
      <w:numFmt w:val="bullet"/>
      <w:lvlText w:val=""/>
      <w:lvlJc w:val="left"/>
      <w:pPr>
        <w:tabs>
          <w:tab w:val="num" w:pos="1440"/>
        </w:tabs>
        <w:ind w:left="1440" w:hanging="360"/>
      </w:pPr>
      <w:rPr>
        <w:rFonts w:ascii="Wingdings" w:hAnsi="Wingdings" w:hint="default"/>
      </w:rPr>
    </w:lvl>
    <w:lvl w:ilvl="2" w:tplc="D92E5082" w:tentative="1">
      <w:start w:val="1"/>
      <w:numFmt w:val="bullet"/>
      <w:lvlText w:val=""/>
      <w:lvlJc w:val="left"/>
      <w:pPr>
        <w:tabs>
          <w:tab w:val="num" w:pos="2160"/>
        </w:tabs>
        <w:ind w:left="2160" w:hanging="360"/>
      </w:pPr>
      <w:rPr>
        <w:rFonts w:ascii="Wingdings" w:hAnsi="Wingdings" w:hint="default"/>
      </w:rPr>
    </w:lvl>
    <w:lvl w:ilvl="3" w:tplc="1C240E3C" w:tentative="1">
      <w:start w:val="1"/>
      <w:numFmt w:val="bullet"/>
      <w:lvlText w:val=""/>
      <w:lvlJc w:val="left"/>
      <w:pPr>
        <w:tabs>
          <w:tab w:val="num" w:pos="2880"/>
        </w:tabs>
        <w:ind w:left="2880" w:hanging="360"/>
      </w:pPr>
      <w:rPr>
        <w:rFonts w:ascii="Wingdings" w:hAnsi="Wingdings" w:hint="default"/>
      </w:rPr>
    </w:lvl>
    <w:lvl w:ilvl="4" w:tplc="73B2EC84" w:tentative="1">
      <w:start w:val="1"/>
      <w:numFmt w:val="bullet"/>
      <w:lvlText w:val=""/>
      <w:lvlJc w:val="left"/>
      <w:pPr>
        <w:tabs>
          <w:tab w:val="num" w:pos="3600"/>
        </w:tabs>
        <w:ind w:left="3600" w:hanging="360"/>
      </w:pPr>
      <w:rPr>
        <w:rFonts w:ascii="Wingdings" w:hAnsi="Wingdings" w:hint="default"/>
      </w:rPr>
    </w:lvl>
    <w:lvl w:ilvl="5" w:tplc="1CBCAA52" w:tentative="1">
      <w:start w:val="1"/>
      <w:numFmt w:val="bullet"/>
      <w:lvlText w:val=""/>
      <w:lvlJc w:val="left"/>
      <w:pPr>
        <w:tabs>
          <w:tab w:val="num" w:pos="4320"/>
        </w:tabs>
        <w:ind w:left="4320" w:hanging="360"/>
      </w:pPr>
      <w:rPr>
        <w:rFonts w:ascii="Wingdings" w:hAnsi="Wingdings" w:hint="default"/>
      </w:rPr>
    </w:lvl>
    <w:lvl w:ilvl="6" w:tplc="89DC2F5E" w:tentative="1">
      <w:start w:val="1"/>
      <w:numFmt w:val="bullet"/>
      <w:lvlText w:val=""/>
      <w:lvlJc w:val="left"/>
      <w:pPr>
        <w:tabs>
          <w:tab w:val="num" w:pos="5040"/>
        </w:tabs>
        <w:ind w:left="5040" w:hanging="360"/>
      </w:pPr>
      <w:rPr>
        <w:rFonts w:ascii="Wingdings" w:hAnsi="Wingdings" w:hint="default"/>
      </w:rPr>
    </w:lvl>
    <w:lvl w:ilvl="7" w:tplc="867CE3F6" w:tentative="1">
      <w:start w:val="1"/>
      <w:numFmt w:val="bullet"/>
      <w:lvlText w:val=""/>
      <w:lvlJc w:val="left"/>
      <w:pPr>
        <w:tabs>
          <w:tab w:val="num" w:pos="5760"/>
        </w:tabs>
        <w:ind w:left="5760" w:hanging="360"/>
      </w:pPr>
      <w:rPr>
        <w:rFonts w:ascii="Wingdings" w:hAnsi="Wingdings" w:hint="default"/>
      </w:rPr>
    </w:lvl>
    <w:lvl w:ilvl="8" w:tplc="E1A660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7A37D5"/>
    <w:multiLevelType w:val="hybridMultilevel"/>
    <w:tmpl w:val="421EF8F4"/>
    <w:lvl w:ilvl="0" w:tplc="56CEB400">
      <w:start w:val="1"/>
      <w:numFmt w:val="bullet"/>
      <w:lvlText w:val=""/>
      <w:lvlJc w:val="left"/>
      <w:pPr>
        <w:tabs>
          <w:tab w:val="num" w:pos="720"/>
        </w:tabs>
        <w:ind w:left="720" w:hanging="360"/>
      </w:pPr>
      <w:rPr>
        <w:rFonts w:ascii="Wingdings" w:hAnsi="Wingdings" w:hint="default"/>
      </w:rPr>
    </w:lvl>
    <w:lvl w:ilvl="1" w:tplc="ED3A5E4E" w:tentative="1">
      <w:start w:val="1"/>
      <w:numFmt w:val="bullet"/>
      <w:lvlText w:val=""/>
      <w:lvlJc w:val="left"/>
      <w:pPr>
        <w:tabs>
          <w:tab w:val="num" w:pos="1440"/>
        </w:tabs>
        <w:ind w:left="1440" w:hanging="360"/>
      </w:pPr>
      <w:rPr>
        <w:rFonts w:ascii="Wingdings" w:hAnsi="Wingdings" w:hint="default"/>
      </w:rPr>
    </w:lvl>
    <w:lvl w:ilvl="2" w:tplc="484861BE" w:tentative="1">
      <w:start w:val="1"/>
      <w:numFmt w:val="bullet"/>
      <w:lvlText w:val=""/>
      <w:lvlJc w:val="left"/>
      <w:pPr>
        <w:tabs>
          <w:tab w:val="num" w:pos="2160"/>
        </w:tabs>
        <w:ind w:left="2160" w:hanging="360"/>
      </w:pPr>
      <w:rPr>
        <w:rFonts w:ascii="Wingdings" w:hAnsi="Wingdings" w:hint="default"/>
      </w:rPr>
    </w:lvl>
    <w:lvl w:ilvl="3" w:tplc="217CFB14" w:tentative="1">
      <w:start w:val="1"/>
      <w:numFmt w:val="bullet"/>
      <w:lvlText w:val=""/>
      <w:lvlJc w:val="left"/>
      <w:pPr>
        <w:tabs>
          <w:tab w:val="num" w:pos="2880"/>
        </w:tabs>
        <w:ind w:left="2880" w:hanging="360"/>
      </w:pPr>
      <w:rPr>
        <w:rFonts w:ascii="Wingdings" w:hAnsi="Wingdings" w:hint="default"/>
      </w:rPr>
    </w:lvl>
    <w:lvl w:ilvl="4" w:tplc="BE0C8B68" w:tentative="1">
      <w:start w:val="1"/>
      <w:numFmt w:val="bullet"/>
      <w:lvlText w:val=""/>
      <w:lvlJc w:val="left"/>
      <w:pPr>
        <w:tabs>
          <w:tab w:val="num" w:pos="3600"/>
        </w:tabs>
        <w:ind w:left="3600" w:hanging="360"/>
      </w:pPr>
      <w:rPr>
        <w:rFonts w:ascii="Wingdings" w:hAnsi="Wingdings" w:hint="default"/>
      </w:rPr>
    </w:lvl>
    <w:lvl w:ilvl="5" w:tplc="9514A5DC" w:tentative="1">
      <w:start w:val="1"/>
      <w:numFmt w:val="bullet"/>
      <w:lvlText w:val=""/>
      <w:lvlJc w:val="left"/>
      <w:pPr>
        <w:tabs>
          <w:tab w:val="num" w:pos="4320"/>
        </w:tabs>
        <w:ind w:left="4320" w:hanging="360"/>
      </w:pPr>
      <w:rPr>
        <w:rFonts w:ascii="Wingdings" w:hAnsi="Wingdings" w:hint="default"/>
      </w:rPr>
    </w:lvl>
    <w:lvl w:ilvl="6" w:tplc="78F00590" w:tentative="1">
      <w:start w:val="1"/>
      <w:numFmt w:val="bullet"/>
      <w:lvlText w:val=""/>
      <w:lvlJc w:val="left"/>
      <w:pPr>
        <w:tabs>
          <w:tab w:val="num" w:pos="5040"/>
        </w:tabs>
        <w:ind w:left="5040" w:hanging="360"/>
      </w:pPr>
      <w:rPr>
        <w:rFonts w:ascii="Wingdings" w:hAnsi="Wingdings" w:hint="default"/>
      </w:rPr>
    </w:lvl>
    <w:lvl w:ilvl="7" w:tplc="C6842F8C" w:tentative="1">
      <w:start w:val="1"/>
      <w:numFmt w:val="bullet"/>
      <w:lvlText w:val=""/>
      <w:lvlJc w:val="left"/>
      <w:pPr>
        <w:tabs>
          <w:tab w:val="num" w:pos="5760"/>
        </w:tabs>
        <w:ind w:left="5760" w:hanging="360"/>
      </w:pPr>
      <w:rPr>
        <w:rFonts w:ascii="Wingdings" w:hAnsi="Wingdings" w:hint="default"/>
      </w:rPr>
    </w:lvl>
    <w:lvl w:ilvl="8" w:tplc="62E8D8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A22A64"/>
    <w:multiLevelType w:val="hybridMultilevel"/>
    <w:tmpl w:val="FCF61FB4"/>
    <w:lvl w:ilvl="0" w:tplc="BD4201E4">
      <w:start w:val="1"/>
      <w:numFmt w:val="bullet"/>
      <w:lvlText w:val=""/>
      <w:lvlJc w:val="left"/>
      <w:pPr>
        <w:tabs>
          <w:tab w:val="num" w:pos="720"/>
        </w:tabs>
        <w:ind w:left="720" w:hanging="360"/>
      </w:pPr>
      <w:rPr>
        <w:rFonts w:ascii="Wingdings" w:hAnsi="Wingdings" w:hint="default"/>
      </w:rPr>
    </w:lvl>
    <w:lvl w:ilvl="1" w:tplc="04DEF976" w:tentative="1">
      <w:start w:val="1"/>
      <w:numFmt w:val="bullet"/>
      <w:lvlText w:val=""/>
      <w:lvlJc w:val="left"/>
      <w:pPr>
        <w:tabs>
          <w:tab w:val="num" w:pos="1440"/>
        </w:tabs>
        <w:ind w:left="1440" w:hanging="360"/>
      </w:pPr>
      <w:rPr>
        <w:rFonts w:ascii="Wingdings" w:hAnsi="Wingdings" w:hint="default"/>
      </w:rPr>
    </w:lvl>
    <w:lvl w:ilvl="2" w:tplc="D382C842" w:tentative="1">
      <w:start w:val="1"/>
      <w:numFmt w:val="bullet"/>
      <w:lvlText w:val=""/>
      <w:lvlJc w:val="left"/>
      <w:pPr>
        <w:tabs>
          <w:tab w:val="num" w:pos="2160"/>
        </w:tabs>
        <w:ind w:left="2160" w:hanging="360"/>
      </w:pPr>
      <w:rPr>
        <w:rFonts w:ascii="Wingdings" w:hAnsi="Wingdings" w:hint="default"/>
      </w:rPr>
    </w:lvl>
    <w:lvl w:ilvl="3" w:tplc="0F720E1C" w:tentative="1">
      <w:start w:val="1"/>
      <w:numFmt w:val="bullet"/>
      <w:lvlText w:val=""/>
      <w:lvlJc w:val="left"/>
      <w:pPr>
        <w:tabs>
          <w:tab w:val="num" w:pos="2880"/>
        </w:tabs>
        <w:ind w:left="2880" w:hanging="360"/>
      </w:pPr>
      <w:rPr>
        <w:rFonts w:ascii="Wingdings" w:hAnsi="Wingdings" w:hint="default"/>
      </w:rPr>
    </w:lvl>
    <w:lvl w:ilvl="4" w:tplc="9E2A1D74" w:tentative="1">
      <w:start w:val="1"/>
      <w:numFmt w:val="bullet"/>
      <w:lvlText w:val=""/>
      <w:lvlJc w:val="left"/>
      <w:pPr>
        <w:tabs>
          <w:tab w:val="num" w:pos="3600"/>
        </w:tabs>
        <w:ind w:left="3600" w:hanging="360"/>
      </w:pPr>
      <w:rPr>
        <w:rFonts w:ascii="Wingdings" w:hAnsi="Wingdings" w:hint="default"/>
      </w:rPr>
    </w:lvl>
    <w:lvl w:ilvl="5" w:tplc="5B66B582" w:tentative="1">
      <w:start w:val="1"/>
      <w:numFmt w:val="bullet"/>
      <w:lvlText w:val=""/>
      <w:lvlJc w:val="left"/>
      <w:pPr>
        <w:tabs>
          <w:tab w:val="num" w:pos="4320"/>
        </w:tabs>
        <w:ind w:left="4320" w:hanging="360"/>
      </w:pPr>
      <w:rPr>
        <w:rFonts w:ascii="Wingdings" w:hAnsi="Wingdings" w:hint="default"/>
      </w:rPr>
    </w:lvl>
    <w:lvl w:ilvl="6" w:tplc="C25E4A7E" w:tentative="1">
      <w:start w:val="1"/>
      <w:numFmt w:val="bullet"/>
      <w:lvlText w:val=""/>
      <w:lvlJc w:val="left"/>
      <w:pPr>
        <w:tabs>
          <w:tab w:val="num" w:pos="5040"/>
        </w:tabs>
        <w:ind w:left="5040" w:hanging="360"/>
      </w:pPr>
      <w:rPr>
        <w:rFonts w:ascii="Wingdings" w:hAnsi="Wingdings" w:hint="default"/>
      </w:rPr>
    </w:lvl>
    <w:lvl w:ilvl="7" w:tplc="553C6BF6" w:tentative="1">
      <w:start w:val="1"/>
      <w:numFmt w:val="bullet"/>
      <w:lvlText w:val=""/>
      <w:lvlJc w:val="left"/>
      <w:pPr>
        <w:tabs>
          <w:tab w:val="num" w:pos="5760"/>
        </w:tabs>
        <w:ind w:left="5760" w:hanging="360"/>
      </w:pPr>
      <w:rPr>
        <w:rFonts w:ascii="Wingdings" w:hAnsi="Wingdings" w:hint="default"/>
      </w:rPr>
    </w:lvl>
    <w:lvl w:ilvl="8" w:tplc="3E6C1E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8D13A2"/>
    <w:multiLevelType w:val="hybridMultilevel"/>
    <w:tmpl w:val="E09EBC00"/>
    <w:lvl w:ilvl="0" w:tplc="F9E09F9C">
      <w:start w:val="1"/>
      <w:numFmt w:val="bullet"/>
      <w:lvlText w:val=""/>
      <w:lvlJc w:val="left"/>
      <w:pPr>
        <w:tabs>
          <w:tab w:val="num" w:pos="720"/>
        </w:tabs>
        <w:ind w:left="720" w:hanging="360"/>
      </w:pPr>
      <w:rPr>
        <w:rFonts w:ascii="Wingdings" w:hAnsi="Wingdings" w:hint="default"/>
      </w:rPr>
    </w:lvl>
    <w:lvl w:ilvl="1" w:tplc="B1E2B5B8" w:tentative="1">
      <w:start w:val="1"/>
      <w:numFmt w:val="bullet"/>
      <w:lvlText w:val=""/>
      <w:lvlJc w:val="left"/>
      <w:pPr>
        <w:tabs>
          <w:tab w:val="num" w:pos="1440"/>
        </w:tabs>
        <w:ind w:left="1440" w:hanging="360"/>
      </w:pPr>
      <w:rPr>
        <w:rFonts w:ascii="Wingdings" w:hAnsi="Wingdings" w:hint="default"/>
      </w:rPr>
    </w:lvl>
    <w:lvl w:ilvl="2" w:tplc="F822D50E" w:tentative="1">
      <w:start w:val="1"/>
      <w:numFmt w:val="bullet"/>
      <w:lvlText w:val=""/>
      <w:lvlJc w:val="left"/>
      <w:pPr>
        <w:tabs>
          <w:tab w:val="num" w:pos="2160"/>
        </w:tabs>
        <w:ind w:left="2160" w:hanging="360"/>
      </w:pPr>
      <w:rPr>
        <w:rFonts w:ascii="Wingdings" w:hAnsi="Wingdings" w:hint="default"/>
      </w:rPr>
    </w:lvl>
    <w:lvl w:ilvl="3" w:tplc="F80CB07A" w:tentative="1">
      <w:start w:val="1"/>
      <w:numFmt w:val="bullet"/>
      <w:lvlText w:val=""/>
      <w:lvlJc w:val="left"/>
      <w:pPr>
        <w:tabs>
          <w:tab w:val="num" w:pos="2880"/>
        </w:tabs>
        <w:ind w:left="2880" w:hanging="360"/>
      </w:pPr>
      <w:rPr>
        <w:rFonts w:ascii="Wingdings" w:hAnsi="Wingdings" w:hint="default"/>
      </w:rPr>
    </w:lvl>
    <w:lvl w:ilvl="4" w:tplc="E40AD8C8" w:tentative="1">
      <w:start w:val="1"/>
      <w:numFmt w:val="bullet"/>
      <w:lvlText w:val=""/>
      <w:lvlJc w:val="left"/>
      <w:pPr>
        <w:tabs>
          <w:tab w:val="num" w:pos="3600"/>
        </w:tabs>
        <w:ind w:left="3600" w:hanging="360"/>
      </w:pPr>
      <w:rPr>
        <w:rFonts w:ascii="Wingdings" w:hAnsi="Wingdings" w:hint="default"/>
      </w:rPr>
    </w:lvl>
    <w:lvl w:ilvl="5" w:tplc="17EC1ABA" w:tentative="1">
      <w:start w:val="1"/>
      <w:numFmt w:val="bullet"/>
      <w:lvlText w:val=""/>
      <w:lvlJc w:val="left"/>
      <w:pPr>
        <w:tabs>
          <w:tab w:val="num" w:pos="4320"/>
        </w:tabs>
        <w:ind w:left="4320" w:hanging="360"/>
      </w:pPr>
      <w:rPr>
        <w:rFonts w:ascii="Wingdings" w:hAnsi="Wingdings" w:hint="default"/>
      </w:rPr>
    </w:lvl>
    <w:lvl w:ilvl="6" w:tplc="B470D31A" w:tentative="1">
      <w:start w:val="1"/>
      <w:numFmt w:val="bullet"/>
      <w:lvlText w:val=""/>
      <w:lvlJc w:val="left"/>
      <w:pPr>
        <w:tabs>
          <w:tab w:val="num" w:pos="5040"/>
        </w:tabs>
        <w:ind w:left="5040" w:hanging="360"/>
      </w:pPr>
      <w:rPr>
        <w:rFonts w:ascii="Wingdings" w:hAnsi="Wingdings" w:hint="default"/>
      </w:rPr>
    </w:lvl>
    <w:lvl w:ilvl="7" w:tplc="23108EFA" w:tentative="1">
      <w:start w:val="1"/>
      <w:numFmt w:val="bullet"/>
      <w:lvlText w:val=""/>
      <w:lvlJc w:val="left"/>
      <w:pPr>
        <w:tabs>
          <w:tab w:val="num" w:pos="5760"/>
        </w:tabs>
        <w:ind w:left="5760" w:hanging="360"/>
      </w:pPr>
      <w:rPr>
        <w:rFonts w:ascii="Wingdings" w:hAnsi="Wingdings" w:hint="default"/>
      </w:rPr>
    </w:lvl>
    <w:lvl w:ilvl="8" w:tplc="9E40883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55"/>
    <w:rsid w:val="0007610E"/>
    <w:rsid w:val="00274849"/>
    <w:rsid w:val="00330255"/>
    <w:rsid w:val="007B76FE"/>
    <w:rsid w:val="008D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3313"/>
  <w15:chartTrackingRefBased/>
  <w15:docId w15:val="{2ADE1CEA-C71E-49F6-BCEB-C0550D78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255"/>
    <w:rPr>
      <w:color w:val="0563C1" w:themeColor="hyperlink"/>
      <w:u w:val="single"/>
    </w:rPr>
  </w:style>
  <w:style w:type="character" w:styleId="UnresolvedMention">
    <w:name w:val="Unresolved Mention"/>
    <w:basedOn w:val="DefaultParagraphFont"/>
    <w:uiPriority w:val="99"/>
    <w:semiHidden/>
    <w:unhideWhenUsed/>
    <w:rsid w:val="0033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13375">
      <w:bodyDiv w:val="1"/>
      <w:marLeft w:val="0"/>
      <w:marRight w:val="0"/>
      <w:marTop w:val="0"/>
      <w:marBottom w:val="0"/>
      <w:divBdr>
        <w:top w:val="none" w:sz="0" w:space="0" w:color="auto"/>
        <w:left w:val="none" w:sz="0" w:space="0" w:color="auto"/>
        <w:bottom w:val="none" w:sz="0" w:space="0" w:color="auto"/>
        <w:right w:val="none" w:sz="0" w:space="0" w:color="auto"/>
      </w:divBdr>
    </w:div>
    <w:div w:id="2020964865">
      <w:bodyDiv w:val="1"/>
      <w:marLeft w:val="0"/>
      <w:marRight w:val="0"/>
      <w:marTop w:val="0"/>
      <w:marBottom w:val="0"/>
      <w:divBdr>
        <w:top w:val="none" w:sz="0" w:space="0" w:color="auto"/>
        <w:left w:val="none" w:sz="0" w:space="0" w:color="auto"/>
        <w:bottom w:val="none" w:sz="0" w:space="0" w:color="auto"/>
        <w:right w:val="none" w:sz="0" w:space="0" w:color="auto"/>
      </w:divBdr>
      <w:divsChild>
        <w:div w:id="48041361">
          <w:marLeft w:val="288"/>
          <w:marRight w:val="0"/>
          <w:marTop w:val="240"/>
          <w:marBottom w:val="0"/>
          <w:divBdr>
            <w:top w:val="none" w:sz="0" w:space="0" w:color="auto"/>
            <w:left w:val="none" w:sz="0" w:space="0" w:color="auto"/>
            <w:bottom w:val="none" w:sz="0" w:space="0" w:color="auto"/>
            <w:right w:val="none" w:sz="0" w:space="0" w:color="auto"/>
          </w:divBdr>
        </w:div>
        <w:div w:id="737555900">
          <w:marLeft w:val="288"/>
          <w:marRight w:val="0"/>
          <w:marTop w:val="240"/>
          <w:marBottom w:val="0"/>
          <w:divBdr>
            <w:top w:val="none" w:sz="0" w:space="0" w:color="auto"/>
            <w:left w:val="none" w:sz="0" w:space="0" w:color="auto"/>
            <w:bottom w:val="none" w:sz="0" w:space="0" w:color="auto"/>
            <w:right w:val="none" w:sz="0" w:space="0" w:color="auto"/>
          </w:divBdr>
        </w:div>
        <w:div w:id="1286153622">
          <w:marLeft w:val="288"/>
          <w:marRight w:val="0"/>
          <w:marTop w:val="240"/>
          <w:marBottom w:val="0"/>
          <w:divBdr>
            <w:top w:val="none" w:sz="0" w:space="0" w:color="auto"/>
            <w:left w:val="none" w:sz="0" w:space="0" w:color="auto"/>
            <w:bottom w:val="none" w:sz="0" w:space="0" w:color="auto"/>
            <w:right w:val="none" w:sz="0" w:space="0" w:color="auto"/>
          </w:divBdr>
        </w:div>
        <w:div w:id="1369258185">
          <w:marLeft w:val="288"/>
          <w:marRight w:val="0"/>
          <w:marTop w:val="240"/>
          <w:marBottom w:val="0"/>
          <w:divBdr>
            <w:top w:val="none" w:sz="0" w:space="0" w:color="auto"/>
            <w:left w:val="none" w:sz="0" w:space="0" w:color="auto"/>
            <w:bottom w:val="none" w:sz="0" w:space="0" w:color="auto"/>
            <w:right w:val="none" w:sz="0" w:space="0" w:color="auto"/>
          </w:divBdr>
        </w:div>
        <w:div w:id="1447192104">
          <w:marLeft w:val="288"/>
          <w:marRight w:val="0"/>
          <w:marTop w:val="240"/>
          <w:marBottom w:val="0"/>
          <w:divBdr>
            <w:top w:val="none" w:sz="0" w:space="0" w:color="auto"/>
            <w:left w:val="none" w:sz="0" w:space="0" w:color="auto"/>
            <w:bottom w:val="none" w:sz="0" w:space="0" w:color="auto"/>
            <w:right w:val="none" w:sz="0" w:space="0" w:color="auto"/>
          </w:divBdr>
        </w:div>
        <w:div w:id="1612391466">
          <w:marLeft w:val="288"/>
          <w:marRight w:val="0"/>
          <w:marTop w:val="240"/>
          <w:marBottom w:val="0"/>
          <w:divBdr>
            <w:top w:val="none" w:sz="0" w:space="0" w:color="auto"/>
            <w:left w:val="none" w:sz="0" w:space="0" w:color="auto"/>
            <w:bottom w:val="none" w:sz="0" w:space="0" w:color="auto"/>
            <w:right w:val="none" w:sz="0" w:space="0" w:color="auto"/>
          </w:divBdr>
        </w:div>
      </w:divsChild>
    </w:div>
    <w:div w:id="20786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UKrxp4BcJrGLzmqAhCjASg/videos" TargetMode="External"/><Relationship Id="rId13" Type="http://schemas.openxmlformats.org/officeDocument/2006/relationships/hyperlink" Target="https://www.shortcutstv.com/blog/wp-content/uploads/2019/04/mm_representations.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bbvaopenmind.com/en/articles/first-the-media-then-us-how-the-internet-changed-the-fundamental-nature-of-the-communication-and-its-relationship-with-the-audi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rticle19.org/data/files/pdfs/publications/uk-media-regulation.pdf" TargetMode="External"/><Relationship Id="rId5" Type="http://schemas.openxmlformats.org/officeDocument/2006/relationships/image" Target="media/image1.png"/><Relationship Id="rId15" Type="http://schemas.openxmlformats.org/officeDocument/2006/relationships/hyperlink" Target="mailto:Abell@toothillschool.co.uk" TargetMode="External"/><Relationship Id="rId10" Type="http://schemas.openxmlformats.org/officeDocument/2006/relationships/hyperlink" Target="https://www.bbc.com/aboutthebbc/governance/licencefee" TargetMode="External"/><Relationship Id="rId4" Type="http://schemas.openxmlformats.org/officeDocument/2006/relationships/webSettings" Target="webSettings.xml"/><Relationship Id="rId9" Type="http://schemas.openxmlformats.org/officeDocument/2006/relationships/hyperlink" Target="http://www.voice-online.co.uk/" TargetMode="External"/><Relationship Id="rId14" Type="http://schemas.openxmlformats.org/officeDocument/2006/relationships/hyperlink" Target="mailto:Ctull@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Tull Staff 8914404</dc:creator>
  <cp:keywords/>
  <dc:description/>
  <cp:lastModifiedBy>C Tull Staff 8914404</cp:lastModifiedBy>
  <cp:revision>2</cp:revision>
  <dcterms:created xsi:type="dcterms:W3CDTF">2024-06-23T18:47:00Z</dcterms:created>
  <dcterms:modified xsi:type="dcterms:W3CDTF">2024-06-23T19:19:00Z</dcterms:modified>
</cp:coreProperties>
</file>