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03F9" w:rsidR="00A5454C" w:rsidP="00A5454C" w:rsidRDefault="00A5454C" w14:paraId="31585D70" w14:textId="4B07991B">
      <w:pPr>
        <w:jc w:val="center"/>
        <w:rPr>
          <w:u w:val="single"/>
        </w:rPr>
      </w:pPr>
      <w:r w:rsidRPr="00C903F9">
        <w:rPr>
          <w:u w:val="single"/>
        </w:rPr>
        <w:t>Supporting students of</w:t>
      </w:r>
      <w:r w:rsidR="00721AFF">
        <w:rPr>
          <w:u w:val="single"/>
        </w:rPr>
        <w:t xml:space="preserve"> A-level </w:t>
      </w:r>
      <w:r w:rsidR="007A3BD6">
        <w:rPr>
          <w:u w:val="single"/>
        </w:rPr>
        <w:t>Chemistry</w:t>
      </w:r>
      <w:r w:rsidR="00B30668">
        <w:rPr>
          <w:u w:val="single"/>
        </w:rPr>
        <w:t xml:space="preserve"> </w:t>
      </w:r>
      <w:r w:rsidR="00346E41">
        <w:rPr>
          <w:u w:val="single"/>
        </w:rPr>
        <w:t xml:space="preserve">at Toot Hill </w:t>
      </w:r>
      <w:r w:rsidR="00C33B6A">
        <w:rPr>
          <w:u w:val="single"/>
        </w:rPr>
        <w:t>College</w:t>
      </w:r>
    </w:p>
    <w:p w:rsidR="00BD5CC4" w:rsidP="00BD5CC4" w:rsidRDefault="001737C2" w14:paraId="31BD6B7F" w14:textId="5F63E7AE">
      <w:pPr>
        <w:rPr>
          <w:b/>
          <w:u w:val="single"/>
        </w:rPr>
      </w:pPr>
      <w:r w:rsidRPr="001B3259">
        <w:rPr>
          <w:rFonts w:ascii="Century Gothic" w:hAnsi="Century Gothic"/>
          <w:sz w:val="19"/>
          <w:szCs w:val="19"/>
        </w:rPr>
        <w:t>Chemistry is the study of the material world</w:t>
      </w:r>
      <w:r>
        <w:rPr>
          <w:rFonts w:ascii="Century Gothic" w:hAnsi="Century Gothic"/>
          <w:sz w:val="19"/>
          <w:szCs w:val="19"/>
        </w:rPr>
        <w:t>, the way particles behave on their own and relative to other particles</w:t>
      </w:r>
      <w:r w:rsidRPr="001B3259">
        <w:rPr>
          <w:rFonts w:ascii="Century Gothic" w:hAnsi="Century Gothic"/>
          <w:sz w:val="19"/>
          <w:szCs w:val="19"/>
        </w:rPr>
        <w:t xml:space="preserve"> and students will learn how scientific methods and theories have developed over time plus appreciate the power and limitations of science, considering any ethical issues which may arise</w:t>
      </w:r>
      <w:r>
        <w:rPr>
          <w:rFonts w:ascii="Century Gothic" w:hAnsi="Century Gothic"/>
          <w:sz w:val="19"/>
          <w:szCs w:val="19"/>
        </w:rPr>
        <w:t xml:space="preserve"> and the applications of chemistry within industry.</w:t>
      </w:r>
      <w:r>
        <w:rPr>
          <w:rFonts w:ascii="Century Gothic" w:hAnsi="Century Gothic"/>
          <w:sz w:val="19"/>
          <w:szCs w:val="19"/>
        </w:rPr>
        <w:t xml:space="preserve"> The subject allows students to study a large variety of chemical processes with both a qualitative and quantitative approach and links to a variety of other subjects such as Biology, Physics, Maths and Geography.</w:t>
      </w:r>
      <w:bookmarkStart w:name="_GoBack" w:id="0"/>
      <w:bookmarkEnd w:id="0"/>
    </w:p>
    <w:p w:rsidRPr="00BD5CC4" w:rsidR="00BD5CC4" w:rsidP="00BD5CC4" w:rsidRDefault="00BD5CC4" w14:paraId="31B8A6C3" w14:textId="36B75179">
      <w:pPr>
        <w:rPr>
          <w:b/>
          <w:u w:val="single"/>
        </w:rPr>
      </w:pPr>
      <w:r w:rsidRPr="00BD5CC4">
        <w:rPr>
          <w:b/>
          <w:u w:val="single"/>
        </w:rPr>
        <w:t>Department staff:</w:t>
      </w:r>
    </w:p>
    <w:p w:rsidR="00BD5CC4" w:rsidP="00BD5CC4" w:rsidRDefault="00BD5CC4" w14:paraId="13E2475B" w14:textId="18E5DE07">
      <w:r>
        <w:t xml:space="preserve">Head of </w:t>
      </w:r>
      <w:r w:rsidR="00775AD6">
        <w:t>Subject and Lead Teacher of Year 12 &amp; 13</w:t>
      </w:r>
      <w:r>
        <w:t xml:space="preserve"> – </w:t>
      </w:r>
      <w:r w:rsidR="00775AD6">
        <w:t xml:space="preserve">Miss C. Thompson </w:t>
      </w:r>
      <w:r>
        <w:t xml:space="preserve">– </w:t>
      </w:r>
      <w:hyperlink w:history="1" r:id="rId8">
        <w:r w:rsidRPr="000814B5" w:rsidR="00775AD6">
          <w:rPr>
            <w:rStyle w:val="Hyperlink"/>
          </w:rPr>
          <w:t>cthompson@toothillschool.co.uk</w:t>
        </w:r>
      </w:hyperlink>
    </w:p>
    <w:p w:rsidRPr="00BD5CC4" w:rsidR="00BD5CC4" w:rsidRDefault="00775AD6" w14:paraId="2D3A5416" w14:textId="319BAD18">
      <w:r>
        <w:t>T</w:t>
      </w:r>
      <w:r w:rsidR="00BD5CC4">
        <w:t xml:space="preserve">eacher for </w:t>
      </w:r>
      <w:r>
        <w:t>Y</w:t>
      </w:r>
      <w:r w:rsidR="00BD5CC4">
        <w:t>ear 12</w:t>
      </w:r>
      <w:r>
        <w:t xml:space="preserve"> &amp; 13</w:t>
      </w:r>
      <w:r w:rsidR="00BD5CC4">
        <w:t xml:space="preserve"> – Miss </w:t>
      </w:r>
      <w:r>
        <w:t xml:space="preserve">A. Birkin </w:t>
      </w:r>
      <w:r w:rsidR="00BD5CC4">
        <w:t xml:space="preserve">– </w:t>
      </w:r>
      <w:hyperlink w:history="1" r:id="rId9">
        <w:r w:rsidRPr="000814B5">
          <w:rPr>
            <w:rStyle w:val="Hyperlink"/>
          </w:rPr>
          <w:t>abirkin@toothillschool.co.uk</w:t>
        </w:r>
      </w:hyperlink>
      <w:r w:rsidR="00BD5CC4">
        <w:t xml:space="preserve"> </w:t>
      </w:r>
      <w:r w:rsidR="00BD5CC4">
        <w:br/>
      </w:r>
    </w:p>
    <w:tbl>
      <w:tblPr>
        <w:tblStyle w:val="TableGrid"/>
        <w:tblW w:w="14426" w:type="dxa"/>
        <w:tblLook w:val="04A0" w:firstRow="1" w:lastRow="0" w:firstColumn="1" w:lastColumn="0" w:noHBand="0" w:noVBand="1"/>
      </w:tblPr>
      <w:tblGrid>
        <w:gridCol w:w="2218"/>
        <w:gridCol w:w="3094"/>
        <w:gridCol w:w="2219"/>
        <w:gridCol w:w="2479"/>
        <w:gridCol w:w="2180"/>
        <w:gridCol w:w="2236"/>
      </w:tblGrid>
      <w:tr w:rsidR="00E46326" w:rsidTr="00D95594" w14:paraId="0BD660CA" w14:textId="77777777">
        <w:trPr>
          <w:trHeight w:val="381"/>
        </w:trPr>
        <w:tc>
          <w:tcPr>
            <w:tcW w:w="2256" w:type="dxa"/>
          </w:tcPr>
          <w:p w:rsidR="00D95594" w:rsidRDefault="00D95594" w14:paraId="1C804407" w14:textId="77777777">
            <w:r>
              <w:t xml:space="preserve">Subject </w:t>
            </w:r>
          </w:p>
        </w:tc>
        <w:tc>
          <w:tcPr>
            <w:tcW w:w="3174" w:type="dxa"/>
          </w:tcPr>
          <w:p w:rsidR="00D95594" w:rsidRDefault="00D95594" w14:paraId="7FBE798F" w14:textId="77777777">
            <w:r>
              <w:t>Exam board</w:t>
            </w:r>
          </w:p>
        </w:tc>
        <w:tc>
          <w:tcPr>
            <w:tcW w:w="2257" w:type="dxa"/>
          </w:tcPr>
          <w:p w:rsidR="00D95594" w:rsidRDefault="00D95594" w14:paraId="494A6BEB" w14:textId="77777777">
            <w:r>
              <w:t>Course title and code</w:t>
            </w:r>
          </w:p>
        </w:tc>
        <w:tc>
          <w:tcPr>
            <w:tcW w:w="2270" w:type="dxa"/>
          </w:tcPr>
          <w:p w:rsidR="00D95594" w:rsidP="00D95594" w:rsidRDefault="00D95594" w14:paraId="471AF1B5" w14:textId="77777777">
            <w:r>
              <w:t xml:space="preserve">Structure </w:t>
            </w:r>
          </w:p>
        </w:tc>
        <w:tc>
          <w:tcPr>
            <w:tcW w:w="2206" w:type="dxa"/>
          </w:tcPr>
          <w:p w:rsidR="00D95594" w:rsidRDefault="00D95594" w14:paraId="6FB796B3" w14:textId="77777777">
            <w:r>
              <w:t>Key dates</w:t>
            </w:r>
          </w:p>
        </w:tc>
        <w:tc>
          <w:tcPr>
            <w:tcW w:w="2263" w:type="dxa"/>
          </w:tcPr>
          <w:p w:rsidR="00D95594" w:rsidRDefault="00D95594" w14:paraId="711D4B15" w14:textId="77777777">
            <w:r>
              <w:t>Final exams</w:t>
            </w:r>
          </w:p>
        </w:tc>
      </w:tr>
      <w:tr w:rsidR="00E46326" w:rsidTr="00C91C94" w14:paraId="699810AF" w14:textId="77777777">
        <w:trPr>
          <w:trHeight w:val="1989"/>
        </w:trPr>
        <w:tc>
          <w:tcPr>
            <w:tcW w:w="2256" w:type="dxa"/>
          </w:tcPr>
          <w:p w:rsidR="00642FFE" w:rsidRDefault="00775AD6" w14:paraId="3A4BD81C" w14:textId="7B24D4D3">
            <w:r>
              <w:t>Chemistry</w:t>
            </w:r>
          </w:p>
        </w:tc>
        <w:tc>
          <w:tcPr>
            <w:tcW w:w="3174" w:type="dxa"/>
          </w:tcPr>
          <w:p w:rsidR="00642FFE" w:rsidP="00614AB2" w:rsidRDefault="00457D5E" w14:paraId="276D35DF" w14:textId="04D2B9D9">
            <w:r>
              <w:t>AQA</w:t>
            </w:r>
          </w:p>
        </w:tc>
        <w:tc>
          <w:tcPr>
            <w:tcW w:w="2257" w:type="dxa"/>
          </w:tcPr>
          <w:p w:rsidR="00642FFE" w:rsidP="00263798" w:rsidRDefault="00457D5E" w14:paraId="23B8749F" w14:textId="5D2DBDFA">
            <w:r>
              <w:t>7</w:t>
            </w:r>
            <w:r w:rsidR="00775AD6">
              <w:t>405</w:t>
            </w:r>
            <w:r>
              <w:t xml:space="preserve"> A Level </w:t>
            </w:r>
            <w:r w:rsidR="00775AD6">
              <w:t>Chemistry</w:t>
            </w:r>
          </w:p>
        </w:tc>
        <w:tc>
          <w:tcPr>
            <w:tcW w:w="2270" w:type="dxa"/>
          </w:tcPr>
          <w:p w:rsidR="00642FFE" w:rsidP="00D34D6F" w:rsidRDefault="00457D5E" w14:paraId="1BE90290" w14:textId="77777777">
            <w:r>
              <w:t>Year 12</w:t>
            </w:r>
          </w:p>
          <w:p w:rsidR="00E46326" w:rsidP="00E46326" w:rsidRDefault="00775AD6" w14:paraId="7E77F5BA" w14:textId="45D35003">
            <w:r>
              <w:t>Physical Chemistry:</w:t>
            </w:r>
          </w:p>
          <w:p w:rsidR="00775AD6" w:rsidP="00775AD6" w:rsidRDefault="00775AD6" w14:paraId="56B16E9C" w14:textId="2D4BE66D">
            <w:pPr>
              <w:pStyle w:val="ListParagraph"/>
              <w:numPr>
                <w:ilvl w:val="0"/>
                <w:numId w:val="14"/>
              </w:numPr>
            </w:pPr>
            <w:r>
              <w:t>Atomic Structure</w:t>
            </w:r>
          </w:p>
          <w:p w:rsidR="00775AD6" w:rsidP="00775AD6" w:rsidRDefault="00775AD6" w14:paraId="53D3A9A8" w14:textId="70F1996F">
            <w:pPr>
              <w:pStyle w:val="ListParagraph"/>
              <w:numPr>
                <w:ilvl w:val="0"/>
                <w:numId w:val="14"/>
              </w:numPr>
            </w:pPr>
            <w:r>
              <w:t xml:space="preserve">Amount of Substance </w:t>
            </w:r>
          </w:p>
          <w:p w:rsidR="00775AD6" w:rsidP="00775AD6" w:rsidRDefault="00775AD6" w14:paraId="7F982AB6" w14:textId="7798B8EC">
            <w:pPr>
              <w:pStyle w:val="ListParagraph"/>
              <w:numPr>
                <w:ilvl w:val="0"/>
                <w:numId w:val="14"/>
              </w:numPr>
            </w:pPr>
            <w:r>
              <w:t>Bonding</w:t>
            </w:r>
          </w:p>
          <w:p w:rsidR="00775AD6" w:rsidP="00775AD6" w:rsidRDefault="00775AD6" w14:paraId="38FB1B1D" w14:textId="7432643E">
            <w:pPr>
              <w:pStyle w:val="ListParagraph"/>
              <w:numPr>
                <w:ilvl w:val="0"/>
                <w:numId w:val="14"/>
              </w:numPr>
            </w:pPr>
            <w:r>
              <w:t>Energetics</w:t>
            </w:r>
          </w:p>
          <w:p w:rsidR="00775AD6" w:rsidP="00775AD6" w:rsidRDefault="00775AD6" w14:paraId="4C3C85ED" w14:textId="43DD8DCB">
            <w:pPr>
              <w:pStyle w:val="ListParagraph"/>
              <w:numPr>
                <w:ilvl w:val="0"/>
                <w:numId w:val="14"/>
              </w:numPr>
            </w:pPr>
            <w:r>
              <w:t>Kinetics and Redox</w:t>
            </w:r>
          </w:p>
          <w:p w:rsidR="00775AD6" w:rsidP="00775AD6" w:rsidRDefault="00775AD6" w14:paraId="74B1E127" w14:textId="25BB88EC">
            <w:pPr>
              <w:pStyle w:val="ListParagraph"/>
              <w:numPr>
                <w:ilvl w:val="0"/>
                <w:numId w:val="14"/>
              </w:numPr>
            </w:pPr>
            <w:r>
              <w:t>Equilibria</w:t>
            </w:r>
          </w:p>
          <w:p w:rsidR="00775AD6" w:rsidP="00775AD6" w:rsidRDefault="00775AD6" w14:paraId="26808B58" w14:textId="77777777">
            <w:pPr>
              <w:pStyle w:val="ListParagraph"/>
            </w:pPr>
          </w:p>
          <w:p w:rsidR="00775AD6" w:rsidP="00775AD6" w:rsidRDefault="00775AD6" w14:paraId="4CB355D4" w14:textId="01248C6F">
            <w:r>
              <w:t>Inorganic Chemistry:</w:t>
            </w:r>
          </w:p>
          <w:p w:rsidR="00775AD6" w:rsidP="00775AD6" w:rsidRDefault="00775AD6" w14:paraId="722C3A0A" w14:textId="679BBA92">
            <w:pPr>
              <w:pStyle w:val="ListParagraph"/>
              <w:numPr>
                <w:ilvl w:val="0"/>
                <w:numId w:val="15"/>
              </w:numPr>
            </w:pPr>
            <w:r>
              <w:t>Group 2 and 7 Chemistry</w:t>
            </w:r>
          </w:p>
          <w:p w:rsidR="00775AD6" w:rsidP="00775AD6" w:rsidRDefault="00775AD6" w14:paraId="5C515784" w14:textId="324374CB">
            <w:pPr>
              <w:pStyle w:val="ListParagraph"/>
              <w:numPr>
                <w:ilvl w:val="0"/>
                <w:numId w:val="15"/>
              </w:numPr>
            </w:pPr>
            <w:r>
              <w:t>Periodicity</w:t>
            </w:r>
          </w:p>
          <w:p w:rsidR="00775AD6" w:rsidP="00775AD6" w:rsidRDefault="00775AD6" w14:paraId="60E44B76" w14:textId="76D170DC">
            <w:r>
              <w:t>Organic Chemistry:</w:t>
            </w:r>
          </w:p>
          <w:p w:rsidR="00775AD6" w:rsidP="00775AD6" w:rsidRDefault="00775AD6" w14:paraId="5BE398B0" w14:textId="7A1A8564">
            <w:pPr>
              <w:pStyle w:val="ListParagraph"/>
              <w:numPr>
                <w:ilvl w:val="0"/>
                <w:numId w:val="16"/>
              </w:numPr>
            </w:pPr>
            <w:r>
              <w:t>Introduction to Organic Chemistry</w:t>
            </w:r>
          </w:p>
          <w:p w:rsidR="00775AD6" w:rsidP="00775AD6" w:rsidRDefault="00775AD6" w14:paraId="667C4E0E" w14:textId="7093E962">
            <w:pPr>
              <w:pStyle w:val="ListParagraph"/>
              <w:numPr>
                <w:ilvl w:val="0"/>
                <w:numId w:val="16"/>
              </w:numPr>
            </w:pPr>
            <w:r>
              <w:t>Alkanes</w:t>
            </w:r>
          </w:p>
          <w:p w:rsidR="00775AD6" w:rsidP="00775AD6" w:rsidRDefault="00775AD6" w14:paraId="756D5301" w14:textId="4879BBDD">
            <w:pPr>
              <w:pStyle w:val="ListParagraph"/>
              <w:numPr>
                <w:ilvl w:val="0"/>
                <w:numId w:val="16"/>
              </w:numPr>
            </w:pPr>
            <w:r>
              <w:t>Halogenoalkanes</w:t>
            </w:r>
          </w:p>
          <w:p w:rsidR="00775AD6" w:rsidP="00775AD6" w:rsidRDefault="00775AD6" w14:paraId="0128F3B7" w14:textId="4F774072">
            <w:pPr>
              <w:pStyle w:val="ListParagraph"/>
              <w:numPr>
                <w:ilvl w:val="0"/>
                <w:numId w:val="16"/>
              </w:numPr>
            </w:pPr>
            <w:r>
              <w:t>Alkenes</w:t>
            </w:r>
          </w:p>
          <w:p w:rsidR="00775AD6" w:rsidP="00775AD6" w:rsidRDefault="00775AD6" w14:paraId="2CF0242A" w14:textId="7D84FB27">
            <w:pPr>
              <w:pStyle w:val="ListParagraph"/>
              <w:numPr>
                <w:ilvl w:val="0"/>
                <w:numId w:val="16"/>
              </w:numPr>
            </w:pPr>
            <w:r>
              <w:lastRenderedPageBreak/>
              <w:t>Alcohols</w:t>
            </w:r>
          </w:p>
          <w:p w:rsidR="00775AD6" w:rsidP="00775AD6" w:rsidRDefault="00775AD6" w14:paraId="6C502D7E" w14:textId="641A2835">
            <w:pPr>
              <w:pStyle w:val="ListParagraph"/>
              <w:numPr>
                <w:ilvl w:val="0"/>
                <w:numId w:val="16"/>
              </w:numPr>
            </w:pPr>
            <w:r>
              <w:t>Organic Analysis</w:t>
            </w:r>
          </w:p>
          <w:p w:rsidR="00BD5CC4" w:rsidP="00E46326" w:rsidRDefault="00BD5CC4" w14:paraId="3D5F09E1" w14:textId="77777777"/>
          <w:p w:rsidR="00E46326" w:rsidP="00E46326" w:rsidRDefault="00E46326" w14:paraId="68BCF14F" w14:textId="77777777">
            <w:r>
              <w:t>Year 13:</w:t>
            </w:r>
          </w:p>
          <w:p w:rsidR="00E46326" w:rsidP="00775AD6" w:rsidRDefault="00775AD6" w14:paraId="2D91EB92" w14:textId="77777777">
            <w:r>
              <w:t>Physical Chemistry:</w:t>
            </w:r>
          </w:p>
          <w:p w:rsidR="00775AD6" w:rsidP="00775AD6" w:rsidRDefault="00775AD6" w14:paraId="5F9718C8" w14:textId="77777777">
            <w:pPr>
              <w:pStyle w:val="ListParagraph"/>
              <w:numPr>
                <w:ilvl w:val="0"/>
                <w:numId w:val="17"/>
              </w:numPr>
            </w:pPr>
            <w:r>
              <w:t>Acids and Bases</w:t>
            </w:r>
          </w:p>
          <w:p w:rsidR="00775AD6" w:rsidP="00775AD6" w:rsidRDefault="00775AD6" w14:paraId="461DE270" w14:textId="77777777">
            <w:pPr>
              <w:pStyle w:val="ListParagraph"/>
              <w:numPr>
                <w:ilvl w:val="0"/>
                <w:numId w:val="17"/>
              </w:numPr>
            </w:pPr>
            <w:r>
              <w:t>Thermodynamics</w:t>
            </w:r>
          </w:p>
          <w:p w:rsidR="00775AD6" w:rsidP="00775AD6" w:rsidRDefault="00775AD6" w14:paraId="2D5E11CB" w14:textId="04C2A965">
            <w:pPr>
              <w:pStyle w:val="ListParagraph"/>
              <w:numPr>
                <w:ilvl w:val="0"/>
                <w:numId w:val="17"/>
              </w:numPr>
            </w:pPr>
            <w:r>
              <w:t>Rate Equations</w:t>
            </w:r>
          </w:p>
          <w:p w:rsidR="00775AD6" w:rsidP="00775AD6" w:rsidRDefault="00775AD6" w14:paraId="3AE94B5A" w14:textId="1AB9D575">
            <w:pPr>
              <w:pStyle w:val="ListParagraph"/>
              <w:numPr>
                <w:ilvl w:val="0"/>
                <w:numId w:val="17"/>
              </w:numPr>
            </w:pPr>
            <w:proofErr w:type="spellStart"/>
            <w:r>
              <w:t>Kp</w:t>
            </w:r>
            <w:proofErr w:type="spellEnd"/>
            <w:r>
              <w:t xml:space="preserve"> and Partial Pressure</w:t>
            </w:r>
          </w:p>
          <w:p w:rsidR="00775AD6" w:rsidP="00775AD6" w:rsidRDefault="00775AD6" w14:paraId="27B4EEC5" w14:textId="13ADE77F">
            <w:pPr>
              <w:pStyle w:val="ListParagraph"/>
              <w:numPr>
                <w:ilvl w:val="0"/>
                <w:numId w:val="17"/>
              </w:numPr>
            </w:pPr>
            <w:r>
              <w:t>Electrochemistry</w:t>
            </w:r>
          </w:p>
          <w:p w:rsidR="00775AD6" w:rsidP="00775AD6" w:rsidRDefault="00775AD6" w14:paraId="0D55211F" w14:textId="77777777"/>
          <w:p w:rsidR="00775AD6" w:rsidP="00775AD6" w:rsidRDefault="00775AD6" w14:paraId="6663A0A8" w14:textId="77777777">
            <w:r>
              <w:t>Inorganic Chemistry</w:t>
            </w:r>
          </w:p>
          <w:p w:rsidR="00775AD6" w:rsidP="00775AD6" w:rsidRDefault="00775AD6" w14:paraId="10A4520E" w14:textId="77777777">
            <w:pPr>
              <w:pStyle w:val="ListParagraph"/>
              <w:numPr>
                <w:ilvl w:val="0"/>
                <w:numId w:val="18"/>
              </w:numPr>
            </w:pPr>
            <w:r>
              <w:t>Transition Metals</w:t>
            </w:r>
          </w:p>
          <w:p w:rsidR="00775AD6" w:rsidP="00775AD6" w:rsidRDefault="00775AD6" w14:paraId="028ABEDA" w14:textId="55B260D5">
            <w:pPr>
              <w:pStyle w:val="ListParagraph"/>
              <w:numPr>
                <w:ilvl w:val="0"/>
                <w:numId w:val="18"/>
              </w:numPr>
            </w:pPr>
            <w:r>
              <w:t>Reactions of Ions in Aqueous Solution</w:t>
            </w:r>
          </w:p>
          <w:p w:rsidR="00775AD6" w:rsidP="00775AD6" w:rsidRDefault="00775AD6" w14:paraId="3739A239" w14:textId="77777777">
            <w:pPr>
              <w:pStyle w:val="ListParagraph"/>
            </w:pPr>
          </w:p>
          <w:p w:rsidR="00775AD6" w:rsidP="00775AD6" w:rsidRDefault="00775AD6" w14:paraId="7F7F677F" w14:textId="77777777">
            <w:r>
              <w:t>Organic Chemistry</w:t>
            </w:r>
          </w:p>
          <w:p w:rsidR="00775AD6" w:rsidP="00775AD6" w:rsidRDefault="00775AD6" w14:paraId="3DA18456" w14:textId="77777777">
            <w:pPr>
              <w:pStyle w:val="ListParagraph"/>
              <w:numPr>
                <w:ilvl w:val="0"/>
                <w:numId w:val="19"/>
              </w:numPr>
            </w:pPr>
            <w:r>
              <w:t>Optical isomerism</w:t>
            </w:r>
          </w:p>
          <w:p w:rsidR="00775AD6" w:rsidP="00775AD6" w:rsidRDefault="00775AD6" w14:paraId="718285BF" w14:textId="004F58D3">
            <w:pPr>
              <w:pStyle w:val="ListParagraph"/>
              <w:numPr>
                <w:ilvl w:val="0"/>
                <w:numId w:val="19"/>
              </w:numPr>
            </w:pPr>
            <w:r>
              <w:t>Aldehydes and Ketones</w:t>
            </w:r>
          </w:p>
          <w:p w:rsidR="00775AD6" w:rsidP="00775AD6" w:rsidRDefault="00775AD6" w14:paraId="1517C11E" w14:textId="77777777">
            <w:pPr>
              <w:pStyle w:val="ListParagraph"/>
              <w:numPr>
                <w:ilvl w:val="0"/>
                <w:numId w:val="19"/>
              </w:numPr>
            </w:pPr>
            <w:r>
              <w:t>Carboxylic Acids and their derivatives</w:t>
            </w:r>
          </w:p>
          <w:p w:rsidR="00775AD6" w:rsidP="00775AD6" w:rsidRDefault="00775AD6" w14:paraId="66B1B446" w14:textId="77777777">
            <w:pPr>
              <w:pStyle w:val="ListParagraph"/>
              <w:numPr>
                <w:ilvl w:val="0"/>
                <w:numId w:val="19"/>
              </w:numPr>
            </w:pPr>
            <w:r>
              <w:t>Aromatic chemistry</w:t>
            </w:r>
          </w:p>
          <w:p w:rsidR="00775AD6" w:rsidP="00775AD6" w:rsidRDefault="00775AD6" w14:paraId="654AEF54" w14:textId="6820AA9F">
            <w:pPr>
              <w:pStyle w:val="ListParagraph"/>
              <w:numPr>
                <w:ilvl w:val="0"/>
                <w:numId w:val="19"/>
              </w:numPr>
            </w:pPr>
            <w:r>
              <w:t>Amines</w:t>
            </w:r>
          </w:p>
          <w:p w:rsidR="00775AD6" w:rsidP="00775AD6" w:rsidRDefault="00775AD6" w14:paraId="5B42C917" w14:textId="4C586C14">
            <w:pPr>
              <w:pStyle w:val="ListParagraph"/>
              <w:numPr>
                <w:ilvl w:val="0"/>
                <w:numId w:val="19"/>
              </w:numPr>
            </w:pPr>
            <w:r>
              <w:t>Polymers</w:t>
            </w:r>
          </w:p>
          <w:p w:rsidR="00775AD6" w:rsidP="00775AD6" w:rsidRDefault="00775AD6" w14:paraId="35189CF2" w14:textId="41E834BA">
            <w:pPr>
              <w:pStyle w:val="ListParagraph"/>
              <w:numPr>
                <w:ilvl w:val="0"/>
                <w:numId w:val="19"/>
              </w:numPr>
            </w:pPr>
            <w:r>
              <w:t>Amino acids, Proteins and DNA</w:t>
            </w:r>
          </w:p>
          <w:p w:rsidR="00266970" w:rsidP="00775AD6" w:rsidRDefault="00266970" w14:paraId="043BA98D" w14:textId="61620FA3">
            <w:pPr>
              <w:pStyle w:val="ListParagraph"/>
              <w:numPr>
                <w:ilvl w:val="0"/>
                <w:numId w:val="19"/>
              </w:numPr>
            </w:pPr>
            <w:r>
              <w:lastRenderedPageBreak/>
              <w:t>NMR and Chromatography</w:t>
            </w:r>
          </w:p>
          <w:p w:rsidR="00775AD6" w:rsidP="00775AD6" w:rsidRDefault="00775AD6" w14:paraId="2B95ACAD" w14:textId="414CFF3A">
            <w:pPr>
              <w:pStyle w:val="ListParagraph"/>
              <w:numPr>
                <w:ilvl w:val="0"/>
                <w:numId w:val="19"/>
              </w:numPr>
            </w:pPr>
            <w:r>
              <w:t>Organic Sy</w:t>
            </w:r>
            <w:r w:rsidR="00266970">
              <w:t>n</w:t>
            </w:r>
            <w:r>
              <w:t>thesis</w:t>
            </w:r>
          </w:p>
        </w:tc>
        <w:tc>
          <w:tcPr>
            <w:tcW w:w="2206" w:type="dxa"/>
          </w:tcPr>
          <w:p w:rsidRPr="00BD5CC4" w:rsidR="00642FFE" w:rsidRDefault="00457D5E" w14:paraId="2A8B9B74" w14:textId="77777777">
            <w:pPr>
              <w:rPr>
                <w:b/>
              </w:rPr>
            </w:pPr>
            <w:r w:rsidRPr="00BD5CC4">
              <w:rPr>
                <w:b/>
              </w:rPr>
              <w:lastRenderedPageBreak/>
              <w:t>Internal assessments:</w:t>
            </w:r>
          </w:p>
          <w:p w:rsidR="00457D5E" w:rsidRDefault="00457D5E" w14:paraId="71DFA201" w14:textId="77777777"/>
          <w:p w:rsidR="00457D5E" w:rsidRDefault="00E46326" w14:paraId="3A6E350C" w14:textId="3181B9E9">
            <w:r>
              <w:t xml:space="preserve">Year 12 - </w:t>
            </w:r>
            <w:r w:rsidR="00457D5E">
              <w:t xml:space="preserve">November – </w:t>
            </w:r>
            <w:r w:rsidR="00266970">
              <w:t xml:space="preserve">2 x </w:t>
            </w:r>
            <w:proofErr w:type="gramStart"/>
            <w:r w:rsidR="00266970">
              <w:t>45 minute</w:t>
            </w:r>
            <w:proofErr w:type="gramEnd"/>
            <w:r w:rsidR="00266970">
              <w:t xml:space="preserve"> mock papers</w:t>
            </w:r>
            <w:r w:rsidR="00457D5E">
              <w:t xml:space="preserve"> </w:t>
            </w:r>
          </w:p>
          <w:p w:rsidR="00457D5E" w:rsidRDefault="00457D5E" w14:paraId="6188C5AB" w14:textId="77777777"/>
          <w:p w:rsidR="00457D5E" w:rsidRDefault="00BD5CC4" w14:paraId="5EC70150" w14:textId="1651EEEE">
            <w:r>
              <w:t xml:space="preserve">Year 12 </w:t>
            </w:r>
            <w:r w:rsidR="00457D5E">
              <w:t xml:space="preserve">June – </w:t>
            </w:r>
            <w:r w:rsidR="00266970">
              <w:t>full AS Level style exams consisting of 2 x 1 hour 30 minutes (Paper 1 and Paper 2)</w:t>
            </w:r>
          </w:p>
          <w:p w:rsidR="00BD5CC4" w:rsidRDefault="00BD5CC4" w14:paraId="3C2EC5F7" w14:textId="77777777"/>
          <w:p w:rsidR="00BD5CC4" w:rsidP="00BD5CC4" w:rsidRDefault="00BD5CC4" w14:paraId="60C9662B" w14:textId="6E230462">
            <w:r>
              <w:t xml:space="preserve">Year 13 – November – </w:t>
            </w:r>
            <w:r w:rsidR="00266970">
              <w:t>2 x 1 hour 30 minutes (Paper 1 and Paper 2) with a mix of mainly year 12, and all year 13 content covered so far.</w:t>
            </w:r>
          </w:p>
          <w:p w:rsidR="00BD5CC4" w:rsidRDefault="00BD5CC4" w14:paraId="3FCE1A07" w14:textId="77777777"/>
          <w:p w:rsidR="00BD5CC4" w:rsidRDefault="00BD5CC4" w14:paraId="7F7DAA4D" w14:textId="7F7CE174">
            <w:r>
              <w:lastRenderedPageBreak/>
              <w:t xml:space="preserve">Year 13 – March – </w:t>
            </w:r>
            <w:r w:rsidR="00266970">
              <w:t xml:space="preserve">A Level Paper 1 and Paper 2. 2 x </w:t>
            </w:r>
            <w:proofErr w:type="gramStart"/>
            <w:r w:rsidR="00266970">
              <w:t>2 hour</w:t>
            </w:r>
            <w:proofErr w:type="gramEnd"/>
            <w:r w:rsidR="00266970">
              <w:t xml:space="preserve"> papers (completed in venues)</w:t>
            </w:r>
          </w:p>
          <w:p w:rsidR="00266970" w:rsidRDefault="00266970" w14:paraId="74E22EB3" w14:textId="77777777"/>
          <w:p w:rsidR="00BD5CC4" w:rsidRDefault="00266970" w14:paraId="26ECE959" w14:textId="758DECA0">
            <w:r>
              <w:t>Paper 3 (2 hours) mock completed in lesson</w:t>
            </w:r>
          </w:p>
        </w:tc>
        <w:tc>
          <w:tcPr>
            <w:tcW w:w="2263" w:type="dxa"/>
          </w:tcPr>
          <w:p w:rsidR="00642FFE" w:rsidP="00C91C94" w:rsidRDefault="00E46326" w14:paraId="3D605EDF" w14:textId="1E16D228">
            <w:r>
              <w:lastRenderedPageBreak/>
              <w:t xml:space="preserve">Year 13 </w:t>
            </w:r>
            <w:r w:rsidR="00457D5E">
              <w:t>June exams</w:t>
            </w:r>
          </w:p>
          <w:p w:rsidR="00457D5E" w:rsidP="00C91C94" w:rsidRDefault="00E46326" w14:paraId="05E6EE09" w14:textId="3212FE25">
            <w:r>
              <w:t>Confirmed (2024)</w:t>
            </w:r>
            <w:r w:rsidR="00457D5E">
              <w:t>:</w:t>
            </w:r>
          </w:p>
          <w:p w:rsidR="00E46326" w:rsidP="00C91C94" w:rsidRDefault="00E46326" w14:paraId="1DAC8D29" w14:textId="77777777"/>
          <w:p w:rsidR="00457D5E" w:rsidP="00C91C94" w:rsidRDefault="00266970" w14:paraId="61F3D2D9" w14:textId="77777777">
            <w:r w:rsidRPr="00266970">
              <w:rPr>
                <w:b/>
              </w:rPr>
              <w:t>Paper 1 (Physical and Inorganic)</w:t>
            </w:r>
            <w:r>
              <w:t xml:space="preserve"> – 10</w:t>
            </w:r>
            <w:r w:rsidRPr="00266970">
              <w:rPr>
                <w:vertAlign w:val="superscript"/>
              </w:rPr>
              <w:t>th</w:t>
            </w:r>
            <w:r>
              <w:t xml:space="preserve"> June 2024</w:t>
            </w:r>
          </w:p>
          <w:p w:rsidR="00266970" w:rsidP="00C91C94" w:rsidRDefault="00266970" w14:paraId="359B5CA3" w14:textId="37C2FF86">
            <w:r w:rsidRPr="00266970">
              <w:rPr>
                <w:b/>
              </w:rPr>
              <w:t>Paper 2 (Physical and Organic)</w:t>
            </w:r>
            <w:r>
              <w:t xml:space="preserve"> – 18</w:t>
            </w:r>
            <w:r w:rsidRPr="00266970">
              <w:rPr>
                <w:vertAlign w:val="superscript"/>
              </w:rPr>
              <w:t>th</w:t>
            </w:r>
            <w:r>
              <w:t xml:space="preserve"> June 2024</w:t>
            </w:r>
          </w:p>
          <w:p w:rsidR="00266970" w:rsidP="00C91C94" w:rsidRDefault="00266970" w14:paraId="4F25325D" w14:textId="6C8917CE">
            <w:r w:rsidRPr="00266970">
              <w:rPr>
                <w:b/>
              </w:rPr>
              <w:t>Paper 3 (Physical, Inorganic and Organic)</w:t>
            </w:r>
            <w:r>
              <w:t xml:space="preserve"> – 21</w:t>
            </w:r>
            <w:r w:rsidRPr="00266970">
              <w:rPr>
                <w:vertAlign w:val="superscript"/>
              </w:rPr>
              <w:t>st</w:t>
            </w:r>
            <w:r>
              <w:t xml:space="preserve"> June 2024</w:t>
            </w:r>
          </w:p>
          <w:p w:rsidR="00266970" w:rsidP="00C91C94" w:rsidRDefault="00266970" w14:paraId="62631A6B" w14:textId="0EF959F5"/>
          <w:p w:rsidR="00266970" w:rsidP="00C91C94" w:rsidRDefault="00266970" w14:paraId="0EFCD2BD" w14:textId="142D621F">
            <w:r w:rsidRPr="00266970">
              <w:rPr>
                <w:b/>
              </w:rPr>
              <w:t>Practical Endorsement (</w:t>
            </w:r>
            <w:proofErr w:type="spellStart"/>
            <w:proofErr w:type="gramStart"/>
            <w:r w:rsidRPr="00266970">
              <w:rPr>
                <w:b/>
              </w:rPr>
              <w:t>non exam</w:t>
            </w:r>
            <w:proofErr w:type="spellEnd"/>
            <w:proofErr w:type="gramEnd"/>
            <w:r w:rsidRPr="00266970">
              <w:rPr>
                <w:b/>
              </w:rPr>
              <w:t>)</w:t>
            </w:r>
            <w:r>
              <w:t xml:space="preserve"> – 15</w:t>
            </w:r>
            <w:r w:rsidRPr="00266970">
              <w:rPr>
                <w:vertAlign w:val="superscript"/>
              </w:rPr>
              <w:t>th</w:t>
            </w:r>
            <w:r>
              <w:t xml:space="preserve"> May 2024</w:t>
            </w:r>
          </w:p>
          <w:p w:rsidR="00266970" w:rsidP="00C91C94" w:rsidRDefault="00266970" w14:paraId="55193B34" w14:textId="77777777"/>
          <w:p w:rsidR="00266970" w:rsidP="00C91C94" w:rsidRDefault="00266970" w14:paraId="0CBDD4C4" w14:textId="1D50D467"/>
        </w:tc>
      </w:tr>
    </w:tbl>
    <w:p w:rsidR="00457D5E" w:rsidRDefault="00457D5E" w14:paraId="524C68E2" w14:textId="77777777"/>
    <w:p w:rsidRPr="00457D5E" w:rsidR="006472BA" w:rsidRDefault="006472BA" w14:paraId="18447B65" w14:textId="77777777">
      <w:pPr>
        <w:rPr>
          <w:b/>
        </w:rPr>
      </w:pPr>
      <w:r w:rsidRPr="00457D5E">
        <w:rPr>
          <w:b/>
        </w:rPr>
        <w:t>Frequently asked questions</w:t>
      </w:r>
    </w:p>
    <w:p w:rsidR="00457D5E" w:rsidP="00457D5E" w:rsidRDefault="006472BA" w14:paraId="525ACAE6" w14:textId="11D5DAB3">
      <w:pPr>
        <w:pStyle w:val="ListParagraph"/>
        <w:numPr>
          <w:ilvl w:val="0"/>
          <w:numId w:val="4"/>
        </w:numPr>
      </w:pPr>
      <w:r>
        <w:t>Where can I find past papers and mark schemes?</w:t>
      </w:r>
    </w:p>
    <w:p w:rsidR="00457D5E" w:rsidP="00E46326" w:rsidRDefault="00457D5E" w14:paraId="0C776B6E" w14:textId="36183A2D">
      <w:pPr>
        <w:pStyle w:val="ListParagraph"/>
        <w:numPr>
          <w:ilvl w:val="0"/>
          <w:numId w:val="5"/>
        </w:numPr>
      </w:pPr>
      <w:r>
        <w:t xml:space="preserve">You can find all past paper questions, mark schemes and examiners reports here: </w:t>
      </w:r>
      <w:hyperlink w:history="1" r:id="rId10">
        <w:r w:rsidRPr="000814B5" w:rsidR="00266970">
          <w:rPr>
            <w:rStyle w:val="Hyperlink"/>
          </w:rPr>
          <w:t>https://www.aqa.org.uk/subjects/science/as-and-a-level/chemistry-7404-7405/assessment-resources</w:t>
        </w:r>
      </w:hyperlink>
      <w:r w:rsidR="00266970">
        <w:t xml:space="preserve"> </w:t>
      </w:r>
    </w:p>
    <w:p w:rsidR="006472BA" w:rsidP="00457D5E" w:rsidRDefault="006472BA" w14:paraId="254AD977" w14:textId="6DB31C26">
      <w:pPr>
        <w:pStyle w:val="ListParagraph"/>
        <w:numPr>
          <w:ilvl w:val="0"/>
          <w:numId w:val="4"/>
        </w:numPr>
      </w:pPr>
      <w:r>
        <w:t>Does my student know where to access guidance when answering exam questions?</w:t>
      </w:r>
    </w:p>
    <w:p w:rsidR="00457D5E" w:rsidP="00457D5E" w:rsidRDefault="00457D5E" w14:paraId="11150024" w14:textId="6A13E34A">
      <w:pPr>
        <w:pStyle w:val="ListParagraph"/>
        <w:numPr>
          <w:ilvl w:val="0"/>
          <w:numId w:val="5"/>
        </w:numPr>
      </w:pPr>
      <w:r>
        <w:t xml:space="preserve">The AQA website also has examiner reports that students will find useful in understanding common misconceptions: </w:t>
      </w:r>
      <w:hyperlink w:history="1" r:id="rId11">
        <w:r w:rsidRPr="000814B5" w:rsidR="00266970">
          <w:rPr>
            <w:rStyle w:val="Hyperlink"/>
          </w:rPr>
          <w:t>https://www.aqa.org.uk/subjects/science/as-and-a-level/chemistry-7404-7405/assessment-resources</w:t>
        </w:r>
      </w:hyperlink>
      <w:r w:rsidR="00266970">
        <w:t xml:space="preserve"> </w:t>
      </w:r>
    </w:p>
    <w:p w:rsidR="00457D5E" w:rsidP="00457D5E" w:rsidRDefault="00457D5E" w14:paraId="0CC74FA1" w14:textId="2E251487">
      <w:pPr>
        <w:pStyle w:val="ListParagraph"/>
        <w:numPr>
          <w:ilvl w:val="0"/>
          <w:numId w:val="5"/>
        </w:numPr>
      </w:pPr>
      <w:r>
        <w:t>In class, we complete regular assessments and exam questions. Students have guidance on how to answer these exam questions in their assessment books which they can use as part of their revision in the atrium</w:t>
      </w:r>
      <w:r w:rsidR="00266970">
        <w:t xml:space="preserve"> during private study time</w:t>
      </w:r>
      <w:r>
        <w:t xml:space="preserve">. </w:t>
      </w:r>
    </w:p>
    <w:p w:rsidR="004C1D96" w:rsidP="00457D5E" w:rsidRDefault="004C1D96" w14:paraId="7411793E" w14:textId="74D27D55">
      <w:pPr>
        <w:pStyle w:val="ListParagraph"/>
        <w:numPr>
          <w:ilvl w:val="0"/>
          <w:numId w:val="4"/>
        </w:numPr>
      </w:pPr>
      <w:r>
        <w:t>What happens if my student has gaps in their knowledge due to absence?</w:t>
      </w:r>
    </w:p>
    <w:p w:rsidR="002F7AF3" w:rsidP="00457D5E" w:rsidRDefault="002F7AF3" w14:paraId="33F57144" w14:textId="6EEDFC7C">
      <w:pPr>
        <w:pStyle w:val="ListParagraph"/>
        <w:numPr>
          <w:ilvl w:val="0"/>
          <w:numId w:val="6"/>
        </w:numPr>
      </w:pPr>
      <w:r>
        <w:t xml:space="preserve">All resources are also uploaded on to the files section of teams regularly. Students can catch up with any work if they are absent using these resources. </w:t>
      </w:r>
    </w:p>
    <w:p w:rsidR="00266970" w:rsidP="00457D5E" w:rsidRDefault="00266970" w14:paraId="3AFC2047" w14:textId="0FB7BF1B">
      <w:pPr>
        <w:pStyle w:val="ListParagraph"/>
        <w:numPr>
          <w:ilvl w:val="0"/>
          <w:numId w:val="6"/>
        </w:numPr>
      </w:pPr>
      <w:r>
        <w:t>Students can use useful websites such as A Level Chemistry (</w:t>
      </w:r>
      <w:hyperlink w:history="1" r:id="rId12">
        <w:r w:rsidRPr="000814B5">
          <w:rPr>
            <w:rStyle w:val="Hyperlink"/>
          </w:rPr>
          <w:t>https://www.a-levelchemistry.co.uk/aqa-a-level-chemistry.html</w:t>
        </w:r>
      </w:hyperlink>
      <w:r>
        <w:t>)</w:t>
      </w:r>
      <w:r w:rsidR="00615CAE">
        <w:t xml:space="preserve">, </w:t>
      </w:r>
      <w:r>
        <w:t>Chem Guide (</w:t>
      </w:r>
      <w:hyperlink w:history="1" r:id="rId13">
        <w:r w:rsidRPr="000814B5">
          <w:rPr>
            <w:rStyle w:val="Hyperlink"/>
          </w:rPr>
          <w:t>https://www.chemguide.co.uk/</w:t>
        </w:r>
      </w:hyperlink>
      <w:r>
        <w:t xml:space="preserve">) </w:t>
      </w:r>
      <w:r w:rsidR="00615CAE">
        <w:t>and Seneca (</w:t>
      </w:r>
      <w:hyperlink w:history="1" r:id="rId14">
        <w:r w:rsidRPr="000814B5" w:rsidR="00615CAE">
          <w:rPr>
            <w:rStyle w:val="Hyperlink"/>
          </w:rPr>
          <w:t>https://app.senecalearning.com/classroom/course/89dad2dd-9f68-460c-9247-131aea534bdb</w:t>
        </w:r>
      </w:hyperlink>
      <w:r w:rsidR="00615CAE">
        <w:t xml:space="preserve">) </w:t>
      </w:r>
    </w:p>
    <w:p w:rsidR="00BD5CC4" w:rsidP="00457D5E" w:rsidRDefault="00BD5CC4" w14:paraId="610DEB76" w14:textId="190296DD">
      <w:pPr>
        <w:pStyle w:val="ListParagraph"/>
        <w:numPr>
          <w:ilvl w:val="0"/>
          <w:numId w:val="6"/>
        </w:numPr>
      </w:pPr>
      <w:r>
        <w:t xml:space="preserve">All students also have an UPLEARN account where they can watch summary videos, read key content and practice exam questions for all the topics in </w:t>
      </w:r>
      <w:r w:rsidR="00266970">
        <w:t>chemistry</w:t>
      </w:r>
      <w:r>
        <w:t>.</w:t>
      </w:r>
    </w:p>
    <w:p w:rsidR="002F7AF3" w:rsidP="00457D5E" w:rsidRDefault="002F7AF3" w14:paraId="0806E047" w14:textId="29376D0D">
      <w:pPr>
        <w:pStyle w:val="ListParagraph"/>
        <w:numPr>
          <w:ilvl w:val="0"/>
          <w:numId w:val="6"/>
        </w:numPr>
      </w:pPr>
      <w:r>
        <w:t xml:space="preserve">If students are unsure, they can also ask their classroom teacher. </w:t>
      </w:r>
    </w:p>
    <w:p w:rsidR="00BD5CC4" w:rsidP="00BD5CC4" w:rsidRDefault="00BD5CC4" w14:paraId="4E5F4E8F" w14:textId="77777777">
      <w:pPr>
        <w:pStyle w:val="ListParagraph"/>
        <w:ind w:left="1440"/>
      </w:pPr>
    </w:p>
    <w:p w:rsidR="006472BA" w:rsidP="007A44D4" w:rsidRDefault="006472BA" w14:paraId="6E44C44E" w14:textId="10117043">
      <w:pPr>
        <w:pStyle w:val="ListParagraph"/>
        <w:numPr>
          <w:ilvl w:val="0"/>
          <w:numId w:val="4"/>
        </w:numPr>
      </w:pPr>
      <w:r>
        <w:t>What resources are recommended to support my student?</w:t>
      </w:r>
    </w:p>
    <w:p w:rsidR="007A44D4" w:rsidP="007A44D4" w:rsidRDefault="007A44D4" w14:paraId="25643351" w14:textId="16FFD07D">
      <w:pPr>
        <w:pStyle w:val="ListParagraph"/>
        <w:numPr>
          <w:ilvl w:val="0"/>
          <w:numId w:val="7"/>
        </w:numPr>
      </w:pPr>
      <w:r>
        <w:t xml:space="preserve">Textbooks and revision guides </w:t>
      </w:r>
      <w:r w:rsidR="00971135">
        <w:t xml:space="preserve">for </w:t>
      </w:r>
      <w:r w:rsidR="00266970">
        <w:t>chemistry</w:t>
      </w:r>
      <w:r w:rsidR="00971135">
        <w:t xml:space="preserve"> which can be bought</w:t>
      </w:r>
      <w:r w:rsidR="00266970">
        <w:t xml:space="preserve"> new or</w:t>
      </w:r>
      <w:r w:rsidR="00971135">
        <w:t xml:space="preserve"> second hand from amazon. Students have been signposted to the books they are recommended to buy</w:t>
      </w:r>
      <w:r w:rsidR="00266970">
        <w:t xml:space="preserve"> if they would like to</w:t>
      </w:r>
      <w:r w:rsidR="00971135">
        <w:t xml:space="preserve">. </w:t>
      </w:r>
    </w:p>
    <w:p w:rsidR="007A44D4" w:rsidP="007A44D4" w:rsidRDefault="00971135" w14:paraId="229E8153" w14:textId="7F7F5AA6">
      <w:pPr>
        <w:pStyle w:val="ListParagraph"/>
        <w:numPr>
          <w:ilvl w:val="0"/>
          <w:numId w:val="7"/>
        </w:numPr>
      </w:pPr>
      <w:r>
        <w:t xml:space="preserve">Revision lists and power points on the </w:t>
      </w:r>
      <w:r w:rsidR="00727D54">
        <w:t>file’s</w:t>
      </w:r>
      <w:r>
        <w:t xml:space="preserve"> sections of teams</w:t>
      </w:r>
    </w:p>
    <w:p w:rsidR="00BD5CC4" w:rsidP="00BD5CC4" w:rsidRDefault="00BD5CC4" w14:paraId="79B5113A" w14:textId="2CBFBF0A">
      <w:pPr>
        <w:pStyle w:val="ListParagraph"/>
        <w:numPr>
          <w:ilvl w:val="0"/>
          <w:numId w:val="7"/>
        </w:numPr>
      </w:pPr>
      <w:r>
        <w:lastRenderedPageBreak/>
        <w:t xml:space="preserve">All students also have an UPLEARN account where they can watch summary videos, read key content and practice exam questions for all the topics in </w:t>
      </w:r>
      <w:r w:rsidR="00266970">
        <w:t>chemistry</w:t>
      </w:r>
      <w:r>
        <w:t>.</w:t>
      </w:r>
    </w:p>
    <w:p w:rsidR="00FB3B43" w:rsidP="00BD5CC4" w:rsidRDefault="00FB3B43" w14:paraId="5B7F3FFF" w14:textId="6C13F52B">
      <w:pPr>
        <w:pStyle w:val="ListParagraph"/>
        <w:numPr>
          <w:ilvl w:val="0"/>
          <w:numId w:val="7"/>
        </w:numPr>
      </w:pPr>
      <w:r>
        <w:t xml:space="preserve">Exam practice questions should be completed at home regularly to develop key exam skills. </w:t>
      </w:r>
    </w:p>
    <w:p w:rsidR="006472BA" w:rsidP="00971135" w:rsidRDefault="006472BA" w14:paraId="5F2BDD0B" w14:textId="6DE16F38">
      <w:pPr>
        <w:pStyle w:val="ListParagraph"/>
        <w:numPr>
          <w:ilvl w:val="0"/>
          <w:numId w:val="4"/>
        </w:numPr>
      </w:pPr>
      <w:r>
        <w:t>What else can I do to support my student at home?</w:t>
      </w:r>
    </w:p>
    <w:p w:rsidR="00971135" w:rsidP="00971135" w:rsidRDefault="00971135" w14:paraId="68325485" w14:textId="5B6BE6FB">
      <w:pPr>
        <w:pStyle w:val="ListParagraph"/>
        <w:numPr>
          <w:ilvl w:val="0"/>
          <w:numId w:val="9"/>
        </w:numPr>
      </w:pPr>
      <w:r>
        <w:t xml:space="preserve">Parents/carers could direct students to use their revision lists, or download exam practice questions from the AQA website. </w:t>
      </w:r>
    </w:p>
    <w:p w:rsidR="00971135" w:rsidP="00971135" w:rsidRDefault="00971135" w14:paraId="34202817" w14:textId="7344CDE4">
      <w:pPr>
        <w:pStyle w:val="ListParagraph"/>
        <w:numPr>
          <w:ilvl w:val="0"/>
          <w:numId w:val="9"/>
        </w:numPr>
      </w:pPr>
      <w:r>
        <w:t xml:space="preserve">Parents/carers could also test their knowledge of key concepts by using flash cards. </w:t>
      </w:r>
    </w:p>
    <w:p w:rsidR="00BD5CC4" w:rsidP="00971135" w:rsidRDefault="00BD5CC4" w14:paraId="319BA65B" w14:textId="1FB8FFA8">
      <w:pPr>
        <w:pStyle w:val="ListParagraph"/>
        <w:numPr>
          <w:ilvl w:val="0"/>
          <w:numId w:val="9"/>
        </w:numPr>
      </w:pPr>
      <w:r>
        <w:t xml:space="preserve">Parents/carers could encourage students to complete a number of hours of UPLEARN a week. </w:t>
      </w:r>
    </w:p>
    <w:p w:rsidR="00ED58A9" w:rsidP="00971135" w:rsidRDefault="00ED58A9" w14:paraId="2ED598AB" w14:textId="7ADDD89F">
      <w:pPr>
        <w:pStyle w:val="ListParagraph"/>
        <w:numPr>
          <w:ilvl w:val="0"/>
          <w:numId w:val="4"/>
        </w:numPr>
      </w:pPr>
      <w:r>
        <w:t>How can I help with revision?</w:t>
      </w:r>
    </w:p>
    <w:p w:rsidR="00971135" w:rsidP="00971135" w:rsidRDefault="00971135" w14:paraId="6365E960" w14:textId="77777777">
      <w:pPr>
        <w:pStyle w:val="ListParagraph"/>
        <w:numPr>
          <w:ilvl w:val="0"/>
          <w:numId w:val="11"/>
        </w:numPr>
      </w:pPr>
      <w:r>
        <w:t xml:space="preserve">Encourage your student to access the revision homework tasks mentioned above. If you are able to take part in quizzing your student (if they have made flashcards or are using online quizzes), this will give them some variation to their revision and works well as a revision technique. </w:t>
      </w:r>
    </w:p>
    <w:p w:rsidR="00971135" w:rsidP="00971135" w:rsidRDefault="00971135" w14:paraId="19700E35" w14:textId="173492CC">
      <w:pPr>
        <w:pStyle w:val="ListParagraph"/>
        <w:numPr>
          <w:ilvl w:val="0"/>
          <w:numId w:val="11"/>
        </w:numPr>
      </w:pPr>
      <w:r>
        <w:t xml:space="preserve">Encouraging your student to focus on the areas of the courses that they feel less confident with will also be beneficial. </w:t>
      </w:r>
    </w:p>
    <w:p w:rsidR="00BD5CC4" w:rsidP="00971135" w:rsidRDefault="00BD5CC4" w14:paraId="56F04984" w14:textId="7844C3C1">
      <w:pPr>
        <w:pStyle w:val="ListParagraph"/>
        <w:numPr>
          <w:ilvl w:val="0"/>
          <w:numId w:val="11"/>
        </w:numPr>
      </w:pPr>
      <w:r>
        <w:t xml:space="preserve">Encourage students to complete a number of hours of UPLEARN a week. </w:t>
      </w:r>
    </w:p>
    <w:p w:rsidR="00ED58A9" w:rsidP="00E46326" w:rsidRDefault="00ED58A9" w14:paraId="3C05B692" w14:textId="6BBA83A7">
      <w:pPr>
        <w:pStyle w:val="ListParagraph"/>
        <w:numPr>
          <w:ilvl w:val="0"/>
          <w:numId w:val="4"/>
        </w:numPr>
      </w:pPr>
      <w:r>
        <w:t xml:space="preserve">What can I do if I need </w:t>
      </w:r>
      <w:r w:rsidR="00301437">
        <w:t xml:space="preserve">more </w:t>
      </w:r>
      <w:r>
        <w:t xml:space="preserve">support or my student is needing </w:t>
      </w:r>
      <w:r w:rsidR="00301437">
        <w:t xml:space="preserve">more </w:t>
      </w:r>
      <w:r>
        <w:t>support?</w:t>
      </w:r>
    </w:p>
    <w:p w:rsidR="00E46326" w:rsidP="00E46326" w:rsidRDefault="00E46326" w14:paraId="4085E54D" w14:textId="0116A93F">
      <w:pPr>
        <w:pStyle w:val="ListParagraph"/>
        <w:numPr>
          <w:ilvl w:val="0"/>
          <w:numId w:val="12"/>
        </w:numPr>
      </w:pPr>
      <w:r>
        <w:t xml:space="preserve">Please contact classroom teacher or head of faculty to arrange a meeting and devise a structured revision plan. </w:t>
      </w:r>
    </w:p>
    <w:p w:rsidR="00BD5CC4" w:rsidP="00BD5CC4" w:rsidRDefault="00BD5CC4" w14:paraId="145AEBD9" w14:textId="1BC906BC"/>
    <w:sectPr w:rsidR="00BD5CC4"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2F4"/>
    <w:multiLevelType w:val="hybridMultilevel"/>
    <w:tmpl w:val="87C29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F3FD6"/>
    <w:multiLevelType w:val="hybridMultilevel"/>
    <w:tmpl w:val="605C442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24201700"/>
    <w:multiLevelType w:val="hybridMultilevel"/>
    <w:tmpl w:val="A574F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6610A"/>
    <w:multiLevelType w:val="hybridMultilevel"/>
    <w:tmpl w:val="1340FCB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2C6E260A"/>
    <w:multiLevelType w:val="hybridMultilevel"/>
    <w:tmpl w:val="060EA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062D8"/>
    <w:multiLevelType w:val="hybridMultilevel"/>
    <w:tmpl w:val="7938C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6461EC"/>
    <w:multiLevelType w:val="hybridMultilevel"/>
    <w:tmpl w:val="AC6AF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D80721"/>
    <w:multiLevelType w:val="hybridMultilevel"/>
    <w:tmpl w:val="58E25D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6346A"/>
    <w:multiLevelType w:val="hybridMultilevel"/>
    <w:tmpl w:val="1AC434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52067472"/>
    <w:multiLevelType w:val="hybridMultilevel"/>
    <w:tmpl w:val="F8B26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9F1D05"/>
    <w:multiLevelType w:val="hybridMultilevel"/>
    <w:tmpl w:val="E1FE5A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B2F0C"/>
    <w:multiLevelType w:val="hybridMultilevel"/>
    <w:tmpl w:val="111A7E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6D797C71"/>
    <w:multiLevelType w:val="hybridMultilevel"/>
    <w:tmpl w:val="A06E19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7C5171A9"/>
    <w:multiLevelType w:val="hybridMultilevel"/>
    <w:tmpl w:val="4CFA76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9"/>
  </w:num>
  <w:num w:numId="2">
    <w:abstractNumId w:val="11"/>
  </w:num>
  <w:num w:numId="3">
    <w:abstractNumId w:val="6"/>
  </w:num>
  <w:num w:numId="4">
    <w:abstractNumId w:val="7"/>
  </w:num>
  <w:num w:numId="5">
    <w:abstractNumId w:val="12"/>
  </w:num>
  <w:num w:numId="6">
    <w:abstractNumId w:val="10"/>
  </w:num>
  <w:num w:numId="7">
    <w:abstractNumId w:val="14"/>
  </w:num>
  <w:num w:numId="8">
    <w:abstractNumId w:val="18"/>
  </w:num>
  <w:num w:numId="9">
    <w:abstractNumId w:val="1"/>
  </w:num>
  <w:num w:numId="10">
    <w:abstractNumId w:val="17"/>
  </w:num>
  <w:num w:numId="11">
    <w:abstractNumId w:val="3"/>
  </w:num>
  <w:num w:numId="12">
    <w:abstractNumId w:val="16"/>
  </w:num>
  <w:num w:numId="13">
    <w:abstractNumId w:val="15"/>
  </w:num>
  <w:num w:numId="14">
    <w:abstractNumId w:val="2"/>
  </w:num>
  <w:num w:numId="15">
    <w:abstractNumId w:val="4"/>
  </w:num>
  <w:num w:numId="16">
    <w:abstractNumId w:val="8"/>
  </w:num>
  <w:num w:numId="17">
    <w:abstractNumId w:val="13"/>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4F8C"/>
    <w:rsid w:val="001737C2"/>
    <w:rsid w:val="002124EB"/>
    <w:rsid w:val="00266970"/>
    <w:rsid w:val="002F7AF3"/>
    <w:rsid w:val="00301437"/>
    <w:rsid w:val="00346E41"/>
    <w:rsid w:val="00457D5E"/>
    <w:rsid w:val="00491D8D"/>
    <w:rsid w:val="004C1D96"/>
    <w:rsid w:val="004F1140"/>
    <w:rsid w:val="004F70F8"/>
    <w:rsid w:val="005E57A9"/>
    <w:rsid w:val="00614AB2"/>
    <w:rsid w:val="00615CAE"/>
    <w:rsid w:val="00642FFE"/>
    <w:rsid w:val="006472BA"/>
    <w:rsid w:val="00721AFF"/>
    <w:rsid w:val="00727D54"/>
    <w:rsid w:val="00775AD6"/>
    <w:rsid w:val="007A3BD6"/>
    <w:rsid w:val="007A44D4"/>
    <w:rsid w:val="007B6887"/>
    <w:rsid w:val="00971135"/>
    <w:rsid w:val="00A011C0"/>
    <w:rsid w:val="00A01D5E"/>
    <w:rsid w:val="00A5454C"/>
    <w:rsid w:val="00B30668"/>
    <w:rsid w:val="00B8178A"/>
    <w:rsid w:val="00BD5CC4"/>
    <w:rsid w:val="00C33B6A"/>
    <w:rsid w:val="00CF1E1B"/>
    <w:rsid w:val="00D05241"/>
    <w:rsid w:val="00D95594"/>
    <w:rsid w:val="00E46326"/>
    <w:rsid w:val="00E76219"/>
    <w:rsid w:val="00ED58A9"/>
    <w:rsid w:val="00FB3B43"/>
    <w:rsid w:val="6C520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472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thompson@toothillschool.co.uk" TargetMode="External" Id="rId8" /><Relationship Type="http://schemas.openxmlformats.org/officeDocument/2006/relationships/hyperlink" Target="https://www.chemguide.co.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a-levelchemistry.co.uk/aqa-a-level-chemistry.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qa.org.uk/subjects/science/as-and-a-level/chemistry-7404-7405/assessment-resource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aqa.org.uk/subjects/science/as-and-a-level/chemistry-7404-7405/assessment-resources" TargetMode="External" Id="rId10" /><Relationship Type="http://schemas.openxmlformats.org/officeDocument/2006/relationships/numbering" Target="numbering.xml" Id="rId4" /><Relationship Type="http://schemas.openxmlformats.org/officeDocument/2006/relationships/hyperlink" Target="mailto:abirkin@toothillschool.co.uk" TargetMode="External" Id="rId9" /><Relationship Type="http://schemas.openxmlformats.org/officeDocument/2006/relationships/hyperlink" Target="https://app.senecalearning.com/classroom/course/89dad2dd-9f68-460c-9247-131aea534bdb"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2.xml><?xml version="1.0" encoding="utf-8"?>
<ds:datastoreItem xmlns:ds="http://schemas.openxmlformats.org/officeDocument/2006/customXml" ds:itemID="{23278011-4D95-4FF5-81B1-0399C753D603}">
  <ds:schemaRefs>
    <ds:schemaRef ds:uri="http://schemas.microsoft.com/office/2006/metadata/properties"/>
    <ds:schemaRef ds:uri="http://schemas.microsoft.com/office/infopath/2007/PartnerControls"/>
    <ds:schemaRef ds:uri="9bf3106e-c216-44c5-8cc6-011e2dc737e9"/>
  </ds:schemaRefs>
</ds:datastoreItem>
</file>

<file path=customXml/itemProps3.xml><?xml version="1.0" encoding="utf-8"?>
<ds:datastoreItem xmlns:ds="http://schemas.openxmlformats.org/officeDocument/2006/customXml" ds:itemID="{19C10F69-B4B7-4038-AB26-B2F726A96DD7}"/>
</file>

<file path=docProps/app.xml><?xml version="1.0" encoding="utf-8"?>
<Properties xmlns="http://schemas.openxmlformats.org/officeDocument/2006/extended-properties" xmlns:vt="http://schemas.openxmlformats.org/officeDocument/2006/docPropsVTypes">
  <Template>Normal</Template>
  <TotalTime>24</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C Thompson Staff 8914404</cp:lastModifiedBy>
  <cp:revision>4</cp:revision>
  <cp:lastPrinted>2023-10-05T08:37:00Z</cp:lastPrinted>
  <dcterms:created xsi:type="dcterms:W3CDTF">2023-10-25T13:32:00Z</dcterms:created>
  <dcterms:modified xsi:type="dcterms:W3CDTF">2023-10-25T13:56:00Z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