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85D70" w14:textId="0DA1B622" w:rsidR="00A5454C" w:rsidRPr="00C903F9" w:rsidRDefault="00A5454C" w:rsidP="00A5454C">
      <w:pPr>
        <w:jc w:val="center"/>
        <w:rPr>
          <w:u w:val="single"/>
        </w:rPr>
      </w:pPr>
      <w:r w:rsidRPr="00C903F9">
        <w:rPr>
          <w:u w:val="single"/>
        </w:rPr>
        <w:t>Supporting students of</w:t>
      </w:r>
      <w:r w:rsidR="00721AFF">
        <w:rPr>
          <w:u w:val="single"/>
        </w:rPr>
        <w:t xml:space="preserve"> A-level </w:t>
      </w:r>
      <w:r w:rsidR="00D00148">
        <w:rPr>
          <w:u w:val="single"/>
        </w:rPr>
        <w:t xml:space="preserve">Further </w:t>
      </w:r>
      <w:r w:rsidR="00344CA9">
        <w:rPr>
          <w:u w:val="single"/>
        </w:rPr>
        <w:t xml:space="preserve">Mathematics </w:t>
      </w:r>
      <w:r w:rsidR="00346E41">
        <w:rPr>
          <w:u w:val="single"/>
        </w:rPr>
        <w:t xml:space="preserve">at Toot Hill </w:t>
      </w:r>
      <w:r w:rsidR="00D00148">
        <w:rPr>
          <w:u w:val="single"/>
        </w:rPr>
        <w:t xml:space="preserve">Sixth Form </w:t>
      </w:r>
      <w:r w:rsidR="00C33B6A">
        <w:rPr>
          <w:u w:val="single"/>
        </w:rPr>
        <w:t>College</w:t>
      </w:r>
    </w:p>
    <w:p w14:paraId="31BD6B7F" w14:textId="07E89047" w:rsidR="00BD5CC4" w:rsidRPr="001D0EDE" w:rsidRDefault="00207336" w:rsidP="00207336">
      <w:pPr>
        <w:rPr>
          <w:rFonts w:cstheme="minorHAnsi"/>
        </w:rPr>
      </w:pPr>
      <w:r w:rsidRPr="00183638">
        <w:rPr>
          <w:rFonts w:cstheme="minorHAnsi"/>
        </w:rPr>
        <w:t xml:space="preserve">The study of mathematics has been developed over centuries and has challenged the minds of some of history’s greatest thinkers. It is a highly inter-connected subject that empowers us to shape the future developments in Science, Technology, Engineering and Business. </w:t>
      </w:r>
      <w:r w:rsidRPr="00183638">
        <w:rPr>
          <w:rFonts w:cstheme="minorHAnsi"/>
          <w:color w:val="000000" w:themeColor="text1"/>
          <w:shd w:val="clear" w:color="auto" w:fill="FFFFFF" w:themeFill="background1"/>
        </w:rPr>
        <w:t>We are determined that our</w:t>
      </w:r>
      <w:r w:rsidRPr="00183638">
        <w:rPr>
          <w:rFonts w:cstheme="minorHAnsi"/>
          <w:color w:val="000000" w:themeColor="text1"/>
        </w:rPr>
        <w:t xml:space="preserve"> students enjoy the study of maths and gain a sense of fulfilment as their confidence grows through the acquisition of more knowledge, practising new skills and using both to successfully solve problems.</w:t>
      </w:r>
      <w:r w:rsidRPr="005F5183">
        <w:rPr>
          <w:rFonts w:ascii="Century Gothic" w:hAnsi="Century Gothic"/>
          <w:color w:val="000000" w:themeColor="text1"/>
        </w:rPr>
        <w:t xml:space="preserve">  </w:t>
      </w:r>
      <w:r w:rsidR="00A5454C">
        <w:t>Students will develop strong academic skills</w:t>
      </w:r>
      <w:r w:rsidR="00A01D5E">
        <w:t>, such as those of analysis, evaluation and communication,</w:t>
      </w:r>
      <w:r w:rsidR="00A5454C">
        <w:t xml:space="preserve"> that will benefit them in a range of Post 18 pathways</w:t>
      </w:r>
      <w:r w:rsidR="00A5454C" w:rsidRPr="00617B78">
        <w:t xml:space="preserve">. </w:t>
      </w:r>
      <w:r w:rsidR="00D05241">
        <w:t xml:space="preserve">The </w:t>
      </w:r>
      <w:r w:rsidR="007F338F">
        <w:t>Mathematics</w:t>
      </w:r>
      <w:r w:rsidR="00D05241">
        <w:t xml:space="preserve"> department </w:t>
      </w:r>
      <w:r w:rsidR="00A5454C">
        <w:t xml:space="preserve">will support all students to achieve their full potential and </w:t>
      </w:r>
      <w:r w:rsidR="004F1140">
        <w:t xml:space="preserve">teachers </w:t>
      </w:r>
      <w:r w:rsidR="00A5454C">
        <w:t xml:space="preserve">value the support of parents and carers as </w:t>
      </w:r>
      <w:r w:rsidR="00614AB2">
        <w:t>students’</w:t>
      </w:r>
      <w:r w:rsidR="00A5454C">
        <w:t xml:space="preserve"> progress towards the external examinations. Below is some important information and frequently asked questions designed to inform parents and carers. Please contact teaching staff or the </w:t>
      </w:r>
      <w:r w:rsidR="00183638">
        <w:t>KS5 Lead teacher</w:t>
      </w:r>
      <w:r w:rsidR="00A5454C">
        <w:t xml:space="preserve"> if you have further questions.  </w:t>
      </w:r>
    </w:p>
    <w:p w14:paraId="31B8A6C3" w14:textId="36B75179" w:rsidR="00BD5CC4" w:rsidRPr="00BD5CC4" w:rsidRDefault="00BD5CC4" w:rsidP="00BD5CC4">
      <w:pPr>
        <w:rPr>
          <w:b/>
          <w:u w:val="single"/>
        </w:rPr>
      </w:pPr>
      <w:r w:rsidRPr="00BD5CC4">
        <w:rPr>
          <w:b/>
          <w:u w:val="single"/>
        </w:rPr>
        <w:t>Department staff:</w:t>
      </w:r>
    </w:p>
    <w:p w14:paraId="13E2475B" w14:textId="17C9A629" w:rsidR="00BD5CC4" w:rsidRDefault="00BD5CC4" w:rsidP="00BD5CC4">
      <w:r>
        <w:t xml:space="preserve">Head of </w:t>
      </w:r>
      <w:r w:rsidR="007F338F">
        <w:t>Department</w:t>
      </w:r>
      <w:r w:rsidR="00D05241">
        <w:t xml:space="preserve"> </w:t>
      </w:r>
      <w:r w:rsidR="00D00148">
        <w:t>–</w:t>
      </w:r>
      <w:r w:rsidR="007F338F">
        <w:t xml:space="preserve"> </w:t>
      </w:r>
      <w:r>
        <w:t>M</w:t>
      </w:r>
      <w:r w:rsidR="00344CA9">
        <w:t>rs K Short</w:t>
      </w:r>
      <w:r>
        <w:t xml:space="preserve">– </w:t>
      </w:r>
      <w:hyperlink r:id="rId8" w:history="1">
        <w:r w:rsidR="00344CA9" w:rsidRPr="00506496">
          <w:rPr>
            <w:rStyle w:val="Hyperlink"/>
          </w:rPr>
          <w:t>kshort@toothillschool.co.uk</w:t>
        </w:r>
      </w:hyperlink>
    </w:p>
    <w:p w14:paraId="2D3A5416" w14:textId="7A749349" w:rsidR="00BD5CC4" w:rsidRPr="00BD5CC4" w:rsidRDefault="00BD5CC4">
      <w:r>
        <w:t xml:space="preserve">Lead teacher for </w:t>
      </w:r>
      <w:r w:rsidR="00344CA9">
        <w:t>KS5 Maths</w:t>
      </w:r>
      <w:r>
        <w:t xml:space="preserve"> – M</w:t>
      </w:r>
      <w:r w:rsidR="00344CA9">
        <w:t xml:space="preserve">rs D Clarke </w:t>
      </w:r>
      <w:r>
        <w:t>–</w:t>
      </w:r>
      <w:r w:rsidR="00344CA9">
        <w:t xml:space="preserve"> </w:t>
      </w:r>
      <w:hyperlink r:id="rId9" w:history="1">
        <w:r w:rsidR="00344CA9" w:rsidRPr="00506496">
          <w:rPr>
            <w:rStyle w:val="Hyperlink"/>
          </w:rPr>
          <w:t>dclarke@toothillschool.co.uk</w:t>
        </w:r>
      </w:hyperlink>
      <w:r>
        <w:br/>
      </w:r>
    </w:p>
    <w:tbl>
      <w:tblPr>
        <w:tblStyle w:val="TableGrid"/>
        <w:tblW w:w="14426" w:type="dxa"/>
        <w:tblLook w:val="04A0" w:firstRow="1" w:lastRow="0" w:firstColumn="1" w:lastColumn="0" w:noHBand="0" w:noVBand="1"/>
      </w:tblPr>
      <w:tblGrid>
        <w:gridCol w:w="1413"/>
        <w:gridCol w:w="1417"/>
        <w:gridCol w:w="2127"/>
        <w:gridCol w:w="4677"/>
        <w:gridCol w:w="2529"/>
        <w:gridCol w:w="2263"/>
      </w:tblGrid>
      <w:tr w:rsidR="006E7CBA" w14:paraId="0BD660CA" w14:textId="77777777" w:rsidTr="005B17EF">
        <w:trPr>
          <w:trHeight w:val="381"/>
        </w:trPr>
        <w:tc>
          <w:tcPr>
            <w:tcW w:w="1413" w:type="dxa"/>
          </w:tcPr>
          <w:p w14:paraId="1C804407" w14:textId="77777777" w:rsidR="00D95594" w:rsidRDefault="00D95594">
            <w:r>
              <w:t xml:space="preserve">Subject </w:t>
            </w:r>
          </w:p>
        </w:tc>
        <w:tc>
          <w:tcPr>
            <w:tcW w:w="1417" w:type="dxa"/>
          </w:tcPr>
          <w:p w14:paraId="7FBE798F" w14:textId="77777777" w:rsidR="00D95594" w:rsidRDefault="00D95594">
            <w:r>
              <w:t>Exam board</w:t>
            </w:r>
          </w:p>
        </w:tc>
        <w:tc>
          <w:tcPr>
            <w:tcW w:w="2127" w:type="dxa"/>
          </w:tcPr>
          <w:p w14:paraId="494A6BEB" w14:textId="77777777" w:rsidR="00D95594" w:rsidRDefault="00D95594">
            <w:r>
              <w:t>Course title and code</w:t>
            </w:r>
          </w:p>
        </w:tc>
        <w:tc>
          <w:tcPr>
            <w:tcW w:w="4677" w:type="dxa"/>
          </w:tcPr>
          <w:p w14:paraId="471AF1B5" w14:textId="77777777" w:rsidR="00D95594" w:rsidRDefault="00D95594" w:rsidP="00D95594">
            <w:r>
              <w:t xml:space="preserve">Structure </w:t>
            </w:r>
          </w:p>
        </w:tc>
        <w:tc>
          <w:tcPr>
            <w:tcW w:w="2529" w:type="dxa"/>
          </w:tcPr>
          <w:p w14:paraId="6FB796B3" w14:textId="1D4605DB" w:rsidR="00D95594" w:rsidRDefault="005B17EF">
            <w:r>
              <w:t>Internal assessments</w:t>
            </w:r>
          </w:p>
        </w:tc>
        <w:tc>
          <w:tcPr>
            <w:tcW w:w="2263" w:type="dxa"/>
          </w:tcPr>
          <w:p w14:paraId="711D4B15" w14:textId="7A6EC2BB" w:rsidR="00D95594" w:rsidRDefault="005B17EF">
            <w:r>
              <w:t xml:space="preserve">Year 13 </w:t>
            </w:r>
            <w:r w:rsidR="00D95594">
              <w:t>Final exams</w:t>
            </w:r>
          </w:p>
        </w:tc>
      </w:tr>
      <w:tr w:rsidR="006E7CBA" w14:paraId="699810AF" w14:textId="77777777" w:rsidTr="005B17EF">
        <w:trPr>
          <w:trHeight w:val="1989"/>
        </w:trPr>
        <w:tc>
          <w:tcPr>
            <w:tcW w:w="1413" w:type="dxa"/>
          </w:tcPr>
          <w:p w14:paraId="3A4BD81C" w14:textId="2EC2337D" w:rsidR="00642FFE" w:rsidRDefault="006E7CBA">
            <w:r>
              <w:t>Mathematics</w:t>
            </w:r>
          </w:p>
        </w:tc>
        <w:tc>
          <w:tcPr>
            <w:tcW w:w="1417" w:type="dxa"/>
          </w:tcPr>
          <w:p w14:paraId="276D35DF" w14:textId="04D2B9D9" w:rsidR="00642FFE" w:rsidRDefault="00457D5E" w:rsidP="00614AB2">
            <w:r>
              <w:t>AQA</w:t>
            </w:r>
          </w:p>
        </w:tc>
        <w:tc>
          <w:tcPr>
            <w:tcW w:w="2127" w:type="dxa"/>
          </w:tcPr>
          <w:p w14:paraId="23B8749F" w14:textId="69850310" w:rsidR="00642FFE" w:rsidRDefault="00457D5E" w:rsidP="00263798">
            <w:r>
              <w:t>7</w:t>
            </w:r>
            <w:r w:rsidR="006E7CBA">
              <w:t>3</w:t>
            </w:r>
            <w:r w:rsidR="00D00148">
              <w:t>6</w:t>
            </w:r>
            <w:r w:rsidR="006E7CBA">
              <w:t>7</w:t>
            </w:r>
            <w:r>
              <w:t xml:space="preserve"> A Level </w:t>
            </w:r>
            <w:r w:rsidR="00D00148">
              <w:t xml:space="preserve">Further </w:t>
            </w:r>
            <w:r w:rsidR="006E7CBA">
              <w:t>Mathematics</w:t>
            </w:r>
          </w:p>
        </w:tc>
        <w:tc>
          <w:tcPr>
            <w:tcW w:w="4677" w:type="dxa"/>
          </w:tcPr>
          <w:p w14:paraId="26BB6406" w14:textId="64A963CA" w:rsidR="00D00148" w:rsidRPr="00D00148" w:rsidRDefault="00D00148" w:rsidP="00D00148">
            <w:pPr>
              <w:rPr>
                <w:b/>
                <w:bCs/>
              </w:rPr>
            </w:pPr>
            <w:r w:rsidRPr="00D00148">
              <w:rPr>
                <w:b/>
                <w:bCs/>
              </w:rPr>
              <w:t>Pure</w:t>
            </w:r>
          </w:p>
          <w:p w14:paraId="1BE923B6" w14:textId="5255200D" w:rsidR="00457D5E" w:rsidRDefault="006E7CBA" w:rsidP="00BC3B06">
            <w:pPr>
              <w:pStyle w:val="ListParagraph"/>
              <w:numPr>
                <w:ilvl w:val="0"/>
                <w:numId w:val="16"/>
              </w:numPr>
            </w:pPr>
            <w:r>
              <w:t>Proof</w:t>
            </w:r>
          </w:p>
          <w:p w14:paraId="0210F866" w14:textId="7EEDA7D9" w:rsidR="00D00148" w:rsidRDefault="00D00148" w:rsidP="00BC3B06">
            <w:pPr>
              <w:pStyle w:val="ListParagraph"/>
              <w:numPr>
                <w:ilvl w:val="0"/>
                <w:numId w:val="16"/>
              </w:numPr>
            </w:pPr>
            <w:r>
              <w:t>Complex numbers</w:t>
            </w:r>
          </w:p>
          <w:p w14:paraId="6F785AC6" w14:textId="3460EC40" w:rsidR="00D00148" w:rsidRDefault="00D00148" w:rsidP="00BC3B06">
            <w:pPr>
              <w:pStyle w:val="ListParagraph"/>
              <w:numPr>
                <w:ilvl w:val="0"/>
                <w:numId w:val="16"/>
              </w:numPr>
            </w:pPr>
            <w:r>
              <w:t>Matrices</w:t>
            </w:r>
          </w:p>
          <w:p w14:paraId="085E4806" w14:textId="29C691AE" w:rsidR="00D00148" w:rsidRDefault="00D00148" w:rsidP="00BC3B06">
            <w:pPr>
              <w:pStyle w:val="ListParagraph"/>
              <w:numPr>
                <w:ilvl w:val="0"/>
                <w:numId w:val="16"/>
              </w:numPr>
            </w:pPr>
            <w:r>
              <w:t>Further algebra and functions</w:t>
            </w:r>
          </w:p>
          <w:p w14:paraId="4F762E85" w14:textId="0A9F6F4C" w:rsidR="00D00148" w:rsidRDefault="00D00148" w:rsidP="00BC3B06">
            <w:pPr>
              <w:pStyle w:val="ListParagraph"/>
              <w:numPr>
                <w:ilvl w:val="0"/>
                <w:numId w:val="16"/>
              </w:numPr>
            </w:pPr>
            <w:r>
              <w:t>Further calculus</w:t>
            </w:r>
          </w:p>
          <w:p w14:paraId="63A09C8F" w14:textId="43834E3D" w:rsidR="00D00148" w:rsidRDefault="00D00148" w:rsidP="00BC3B06">
            <w:pPr>
              <w:pStyle w:val="ListParagraph"/>
              <w:numPr>
                <w:ilvl w:val="0"/>
                <w:numId w:val="16"/>
              </w:numPr>
            </w:pPr>
            <w:r>
              <w:t>Further vectors</w:t>
            </w:r>
          </w:p>
          <w:p w14:paraId="5A77D527" w14:textId="4B8DFBAD" w:rsidR="00D00148" w:rsidRDefault="00D00148" w:rsidP="00BC3B06">
            <w:pPr>
              <w:pStyle w:val="ListParagraph"/>
              <w:numPr>
                <w:ilvl w:val="0"/>
                <w:numId w:val="16"/>
              </w:numPr>
            </w:pPr>
            <w:r>
              <w:t>Polar coordinates</w:t>
            </w:r>
          </w:p>
          <w:p w14:paraId="257DFAB0" w14:textId="34976518" w:rsidR="00D00148" w:rsidRDefault="00D00148" w:rsidP="00BC3B06">
            <w:pPr>
              <w:pStyle w:val="ListParagraph"/>
              <w:numPr>
                <w:ilvl w:val="0"/>
                <w:numId w:val="16"/>
              </w:numPr>
            </w:pPr>
            <w:r>
              <w:t>Hyperbolic functions</w:t>
            </w:r>
          </w:p>
          <w:p w14:paraId="4C689744" w14:textId="5EA11566" w:rsidR="00D00148" w:rsidRDefault="00D00148" w:rsidP="00BC3B06">
            <w:pPr>
              <w:pStyle w:val="ListParagraph"/>
              <w:numPr>
                <w:ilvl w:val="0"/>
                <w:numId w:val="16"/>
              </w:numPr>
            </w:pPr>
            <w:r>
              <w:t>Differential equations (Y13 only)</w:t>
            </w:r>
          </w:p>
          <w:p w14:paraId="60915C6E" w14:textId="2B29DFD6" w:rsidR="00D00148" w:rsidRDefault="00D00148" w:rsidP="00BC3B06">
            <w:pPr>
              <w:pStyle w:val="ListParagraph"/>
              <w:numPr>
                <w:ilvl w:val="0"/>
                <w:numId w:val="16"/>
              </w:numPr>
            </w:pPr>
            <w:r>
              <w:t>Numerical methods (Y13 only)</w:t>
            </w:r>
          </w:p>
          <w:p w14:paraId="3A463DBA" w14:textId="77777777" w:rsidR="005B17EF" w:rsidRDefault="005B17EF" w:rsidP="005B17EF">
            <w:pPr>
              <w:pStyle w:val="ListParagraph"/>
            </w:pPr>
          </w:p>
          <w:p w14:paraId="0FEF889D" w14:textId="139B2BFB" w:rsidR="00D00148" w:rsidRPr="00D00148" w:rsidRDefault="00D00148" w:rsidP="00D00148">
            <w:pPr>
              <w:rPr>
                <w:b/>
                <w:bCs/>
              </w:rPr>
            </w:pPr>
            <w:r w:rsidRPr="00D00148">
              <w:rPr>
                <w:b/>
                <w:bCs/>
              </w:rPr>
              <w:t>Mechanics</w:t>
            </w:r>
          </w:p>
          <w:p w14:paraId="52CC66EB" w14:textId="660A02A6" w:rsidR="00D00148" w:rsidRDefault="00D00148" w:rsidP="00BC3B06">
            <w:pPr>
              <w:pStyle w:val="ListParagraph"/>
              <w:numPr>
                <w:ilvl w:val="0"/>
                <w:numId w:val="16"/>
              </w:numPr>
            </w:pPr>
            <w:r>
              <w:t>Dimensional analysis (Y12 only)</w:t>
            </w:r>
          </w:p>
          <w:p w14:paraId="5C7DB392" w14:textId="2DC0EEB5" w:rsidR="00D00148" w:rsidRDefault="00D00148" w:rsidP="00BC3B06">
            <w:pPr>
              <w:pStyle w:val="ListParagraph"/>
              <w:numPr>
                <w:ilvl w:val="0"/>
                <w:numId w:val="16"/>
              </w:numPr>
            </w:pPr>
            <w:r>
              <w:t>Momentum and collisions (Y12 only)</w:t>
            </w:r>
          </w:p>
          <w:p w14:paraId="51757E86" w14:textId="1602F3CB" w:rsidR="00D00148" w:rsidRDefault="00D00148" w:rsidP="00BC3B06">
            <w:pPr>
              <w:pStyle w:val="ListParagraph"/>
              <w:numPr>
                <w:ilvl w:val="0"/>
                <w:numId w:val="16"/>
              </w:numPr>
            </w:pPr>
            <w:r>
              <w:t xml:space="preserve">Work, </w:t>
            </w:r>
            <w:proofErr w:type="gramStart"/>
            <w:r>
              <w:t>energy</w:t>
            </w:r>
            <w:proofErr w:type="gramEnd"/>
            <w:r>
              <w:t xml:space="preserve"> and power</w:t>
            </w:r>
          </w:p>
          <w:p w14:paraId="237BC599" w14:textId="7011B1D0" w:rsidR="00D00148" w:rsidRDefault="00D00148" w:rsidP="00BC3B06">
            <w:pPr>
              <w:pStyle w:val="ListParagraph"/>
              <w:numPr>
                <w:ilvl w:val="0"/>
                <w:numId w:val="16"/>
              </w:numPr>
            </w:pPr>
            <w:r>
              <w:t>Circular motion</w:t>
            </w:r>
          </w:p>
          <w:p w14:paraId="238ADB93" w14:textId="0B12F429" w:rsidR="00D00148" w:rsidRDefault="00D00148" w:rsidP="00BC3B06">
            <w:pPr>
              <w:pStyle w:val="ListParagraph"/>
              <w:numPr>
                <w:ilvl w:val="0"/>
                <w:numId w:val="16"/>
              </w:numPr>
            </w:pPr>
            <w:r>
              <w:t>Centres of mass and moments (Y13 only)</w:t>
            </w:r>
          </w:p>
          <w:p w14:paraId="22E02F94" w14:textId="77777777" w:rsidR="005B17EF" w:rsidRDefault="005B17EF" w:rsidP="005B17EF">
            <w:pPr>
              <w:pStyle w:val="ListParagraph"/>
            </w:pPr>
          </w:p>
          <w:p w14:paraId="2CC95175" w14:textId="3ADFF939" w:rsidR="00D00148" w:rsidRPr="00D00148" w:rsidRDefault="00D00148" w:rsidP="00D00148">
            <w:pPr>
              <w:rPr>
                <w:b/>
                <w:bCs/>
              </w:rPr>
            </w:pPr>
            <w:r w:rsidRPr="00D00148">
              <w:rPr>
                <w:b/>
                <w:bCs/>
              </w:rPr>
              <w:t>Discrete</w:t>
            </w:r>
          </w:p>
          <w:p w14:paraId="758A169C" w14:textId="4ECDE11D" w:rsidR="00D00148" w:rsidRDefault="00D00148" w:rsidP="00BC3B06">
            <w:pPr>
              <w:pStyle w:val="ListParagraph"/>
              <w:numPr>
                <w:ilvl w:val="0"/>
                <w:numId w:val="16"/>
              </w:numPr>
            </w:pPr>
            <w:r>
              <w:t>Graphs</w:t>
            </w:r>
          </w:p>
          <w:p w14:paraId="3E1E29CD" w14:textId="3AF05E16" w:rsidR="00D00148" w:rsidRDefault="00D00148" w:rsidP="00BC3B06">
            <w:pPr>
              <w:pStyle w:val="ListParagraph"/>
              <w:numPr>
                <w:ilvl w:val="0"/>
                <w:numId w:val="16"/>
              </w:numPr>
            </w:pPr>
            <w:r>
              <w:t>Networks (Y12 only)</w:t>
            </w:r>
          </w:p>
          <w:p w14:paraId="2948297E" w14:textId="4164DE1A" w:rsidR="00D00148" w:rsidRDefault="00D00148" w:rsidP="00BC3B06">
            <w:pPr>
              <w:pStyle w:val="ListParagraph"/>
              <w:numPr>
                <w:ilvl w:val="0"/>
                <w:numId w:val="16"/>
              </w:numPr>
            </w:pPr>
            <w:r>
              <w:t>Network flows</w:t>
            </w:r>
          </w:p>
          <w:p w14:paraId="5F79E95C" w14:textId="7993693B" w:rsidR="00D00148" w:rsidRDefault="00D00148" w:rsidP="00BC3B06">
            <w:pPr>
              <w:pStyle w:val="ListParagraph"/>
              <w:numPr>
                <w:ilvl w:val="0"/>
                <w:numId w:val="16"/>
              </w:numPr>
            </w:pPr>
            <w:r>
              <w:t>Linear programming</w:t>
            </w:r>
          </w:p>
          <w:p w14:paraId="4F01B93E" w14:textId="091FC817" w:rsidR="00D00148" w:rsidRDefault="00D00148" w:rsidP="00BC3B06">
            <w:pPr>
              <w:pStyle w:val="ListParagraph"/>
              <w:numPr>
                <w:ilvl w:val="0"/>
                <w:numId w:val="16"/>
              </w:numPr>
            </w:pPr>
            <w:r>
              <w:t>Critical path analysis</w:t>
            </w:r>
          </w:p>
          <w:p w14:paraId="2DDC5949" w14:textId="592FDBD3" w:rsidR="00D00148" w:rsidRDefault="00D00148" w:rsidP="00BC3B06">
            <w:pPr>
              <w:pStyle w:val="ListParagraph"/>
              <w:numPr>
                <w:ilvl w:val="0"/>
                <w:numId w:val="16"/>
              </w:numPr>
            </w:pPr>
            <w:r>
              <w:t>Game theory for zero-sum games</w:t>
            </w:r>
          </w:p>
          <w:p w14:paraId="542580C6" w14:textId="564F4F2F" w:rsidR="00D00148" w:rsidRDefault="00D00148" w:rsidP="00BC3B06">
            <w:pPr>
              <w:pStyle w:val="ListParagraph"/>
              <w:numPr>
                <w:ilvl w:val="0"/>
                <w:numId w:val="16"/>
              </w:numPr>
            </w:pPr>
            <w:r>
              <w:t>Binary operations</w:t>
            </w:r>
          </w:p>
          <w:p w14:paraId="2B95ACAD" w14:textId="5594FF7D" w:rsidR="00E46326" w:rsidRDefault="00E46326" w:rsidP="00D00148">
            <w:r>
              <w:t xml:space="preserve"> </w:t>
            </w:r>
          </w:p>
        </w:tc>
        <w:tc>
          <w:tcPr>
            <w:tcW w:w="2529" w:type="dxa"/>
          </w:tcPr>
          <w:p w14:paraId="672FB4D4" w14:textId="77777777" w:rsidR="005B17EF" w:rsidRPr="005B17EF" w:rsidRDefault="00E46326">
            <w:pPr>
              <w:rPr>
                <w:i/>
                <w:iCs/>
              </w:rPr>
            </w:pPr>
            <w:r w:rsidRPr="005B17EF">
              <w:rPr>
                <w:i/>
                <w:iCs/>
              </w:rPr>
              <w:lastRenderedPageBreak/>
              <w:t xml:space="preserve">Year 12 </w:t>
            </w:r>
            <w:r w:rsidR="00457D5E" w:rsidRPr="005B17EF">
              <w:rPr>
                <w:i/>
                <w:iCs/>
              </w:rPr>
              <w:t>November</w:t>
            </w:r>
          </w:p>
          <w:p w14:paraId="3A6E350C" w14:textId="47D59130" w:rsidR="00457D5E" w:rsidRDefault="006E7CBA">
            <w:r>
              <w:t>Pure</w:t>
            </w:r>
            <w:r w:rsidR="00457D5E">
              <w:t xml:space="preserve"> </w:t>
            </w:r>
          </w:p>
          <w:p w14:paraId="6188C5AB" w14:textId="77777777" w:rsidR="00457D5E" w:rsidRDefault="00457D5E"/>
          <w:p w14:paraId="2404AD78" w14:textId="77777777" w:rsidR="005B17EF" w:rsidRPr="005B17EF" w:rsidRDefault="00BD5CC4">
            <w:pPr>
              <w:rPr>
                <w:i/>
                <w:iCs/>
              </w:rPr>
            </w:pPr>
            <w:r w:rsidRPr="005B17EF">
              <w:rPr>
                <w:i/>
                <w:iCs/>
              </w:rPr>
              <w:t xml:space="preserve">Year 12 </w:t>
            </w:r>
            <w:r w:rsidR="00457D5E" w:rsidRPr="005B17EF">
              <w:rPr>
                <w:i/>
                <w:iCs/>
              </w:rPr>
              <w:t>June</w:t>
            </w:r>
          </w:p>
          <w:p w14:paraId="5EC70150" w14:textId="5AD477CC" w:rsidR="00457D5E" w:rsidRDefault="00457D5E">
            <w:r>
              <w:t xml:space="preserve">Paper </w:t>
            </w:r>
            <w:r w:rsidR="006E7CBA">
              <w:t>1</w:t>
            </w:r>
            <w:r w:rsidR="00D00148">
              <w:t xml:space="preserve">: </w:t>
            </w:r>
            <w:r w:rsidR="006E7CBA">
              <w:t>Pure</w:t>
            </w:r>
          </w:p>
          <w:p w14:paraId="5DCDA4B1" w14:textId="593D5DA5" w:rsidR="00344CA9" w:rsidRDefault="006E7CBA" w:rsidP="00BD5CC4">
            <w:r>
              <w:t>Paper 2</w:t>
            </w:r>
            <w:r w:rsidR="00D00148">
              <w:t>: Mechanics and Discrete</w:t>
            </w:r>
          </w:p>
          <w:p w14:paraId="1286D298" w14:textId="77777777" w:rsidR="00344CA9" w:rsidRDefault="00344CA9" w:rsidP="00BD5CC4"/>
          <w:p w14:paraId="5A6CD613" w14:textId="77777777" w:rsidR="005B17EF" w:rsidRPr="005B17EF" w:rsidRDefault="00BD5CC4" w:rsidP="00BD5CC4">
            <w:pPr>
              <w:rPr>
                <w:i/>
                <w:iCs/>
              </w:rPr>
            </w:pPr>
            <w:r w:rsidRPr="005B17EF">
              <w:rPr>
                <w:i/>
                <w:iCs/>
              </w:rPr>
              <w:t>Year 13 November</w:t>
            </w:r>
          </w:p>
          <w:p w14:paraId="60C9662B" w14:textId="484000D5" w:rsidR="00BD5CC4" w:rsidRDefault="00BD5CC4" w:rsidP="00BD5CC4">
            <w:r>
              <w:t xml:space="preserve">Paper </w:t>
            </w:r>
            <w:r w:rsidR="006E7CBA">
              <w:t>1</w:t>
            </w:r>
            <w:r>
              <w:t xml:space="preserve">: </w:t>
            </w:r>
            <w:r w:rsidR="006E7CBA">
              <w:t>Pure</w:t>
            </w:r>
          </w:p>
          <w:p w14:paraId="0DF181D4" w14:textId="1AF959F7" w:rsidR="006E7CBA" w:rsidRDefault="006E7CBA" w:rsidP="006E7CBA">
            <w:r>
              <w:t>Paper 2: Pure</w:t>
            </w:r>
          </w:p>
          <w:p w14:paraId="3FCE1A07" w14:textId="77777777" w:rsidR="00BD5CC4" w:rsidRDefault="00BD5CC4"/>
          <w:p w14:paraId="7EEF5BF5" w14:textId="1F5DD42E" w:rsidR="005B17EF" w:rsidRPr="005B17EF" w:rsidRDefault="00BD5CC4">
            <w:pPr>
              <w:rPr>
                <w:i/>
                <w:iCs/>
              </w:rPr>
            </w:pPr>
            <w:r w:rsidRPr="005B17EF">
              <w:rPr>
                <w:i/>
                <w:iCs/>
              </w:rPr>
              <w:t>Year 13 March</w:t>
            </w:r>
          </w:p>
          <w:p w14:paraId="7F7DAA4D" w14:textId="28A5E282" w:rsidR="00BD5CC4" w:rsidRDefault="00BD5CC4">
            <w:r>
              <w:t>Paper 1</w:t>
            </w:r>
            <w:r w:rsidR="00D00148">
              <w:t xml:space="preserve">: </w:t>
            </w:r>
            <w:r w:rsidR="006E7CBA">
              <w:t>Pure</w:t>
            </w:r>
          </w:p>
          <w:p w14:paraId="662CEAC6" w14:textId="48A7338E" w:rsidR="00D00148" w:rsidRDefault="00D00148">
            <w:r>
              <w:t>Paper 2: Pure</w:t>
            </w:r>
          </w:p>
          <w:p w14:paraId="26ECE959" w14:textId="0D9D3B01" w:rsidR="00BD5CC4" w:rsidRDefault="00D00148">
            <w:r>
              <w:t>Paper 3: Mechanics and Discrete</w:t>
            </w:r>
            <w:r w:rsidR="00BD5CC4">
              <w:t xml:space="preserve"> </w:t>
            </w:r>
          </w:p>
        </w:tc>
        <w:tc>
          <w:tcPr>
            <w:tcW w:w="2263" w:type="dxa"/>
          </w:tcPr>
          <w:p w14:paraId="14517796" w14:textId="4873AE74" w:rsidR="00344CA9" w:rsidRDefault="00E46326" w:rsidP="00C91C94">
            <w:r>
              <w:t>7</w:t>
            </w:r>
            <w:r w:rsidR="00344CA9">
              <w:t>3</w:t>
            </w:r>
            <w:r w:rsidR="00D00148">
              <w:t>6</w:t>
            </w:r>
            <w:r w:rsidR="00344CA9">
              <w:t>7</w:t>
            </w:r>
            <w:r>
              <w:t xml:space="preserve">/1 </w:t>
            </w:r>
            <w:r w:rsidR="00344CA9">
              <w:t>Pure</w:t>
            </w:r>
            <w:r>
              <w:t xml:space="preserve"> </w:t>
            </w:r>
            <w:r w:rsidRPr="00E46326">
              <w:rPr>
                <w:b/>
              </w:rPr>
              <w:t>2</w:t>
            </w:r>
            <w:r w:rsidR="00344CA9">
              <w:rPr>
                <w:b/>
              </w:rPr>
              <w:t xml:space="preserve"> hours</w:t>
            </w:r>
            <w:r w:rsidRPr="00E46326">
              <w:rPr>
                <w:b/>
              </w:rPr>
              <w:t xml:space="preserve"> </w:t>
            </w:r>
            <w:r w:rsidR="00D00148">
              <w:rPr>
                <w:b/>
              </w:rPr>
              <w:t>22</w:t>
            </w:r>
            <w:r w:rsidR="00D00148" w:rsidRPr="00D00148">
              <w:rPr>
                <w:b/>
                <w:vertAlign w:val="superscript"/>
              </w:rPr>
              <w:t>nd</w:t>
            </w:r>
            <w:r w:rsidR="00D00148">
              <w:rPr>
                <w:b/>
              </w:rPr>
              <w:t xml:space="preserve"> May</w:t>
            </w:r>
            <w:r w:rsidRPr="00E46326">
              <w:rPr>
                <w:b/>
              </w:rPr>
              <w:t xml:space="preserve"> 2024 </w:t>
            </w:r>
            <w:r w:rsidR="00BC3B06">
              <w:rPr>
                <w:b/>
              </w:rPr>
              <w:t>p</w:t>
            </w:r>
            <w:r w:rsidRPr="00E46326">
              <w:rPr>
                <w:b/>
              </w:rPr>
              <w:t>m</w:t>
            </w:r>
            <w:r>
              <w:t xml:space="preserve"> </w:t>
            </w:r>
          </w:p>
          <w:p w14:paraId="32100F5B" w14:textId="77777777" w:rsidR="00BC3B06" w:rsidRDefault="00BC3B06" w:rsidP="00C91C94"/>
          <w:p w14:paraId="4DC0248F" w14:textId="327F79FA" w:rsidR="00344CA9" w:rsidRDefault="00E46326" w:rsidP="00C91C94">
            <w:pPr>
              <w:rPr>
                <w:b/>
              </w:rPr>
            </w:pPr>
            <w:r>
              <w:t>7</w:t>
            </w:r>
            <w:r w:rsidR="00344CA9">
              <w:t>3</w:t>
            </w:r>
            <w:r w:rsidR="00D00148">
              <w:t>6</w:t>
            </w:r>
            <w:r w:rsidR="00344CA9">
              <w:t>7</w:t>
            </w:r>
            <w:r>
              <w:t>/2 P</w:t>
            </w:r>
            <w:r w:rsidR="00344CA9">
              <w:t>ure</w:t>
            </w:r>
            <w:r>
              <w:t xml:space="preserve"> </w:t>
            </w:r>
            <w:r w:rsidRPr="00E46326">
              <w:rPr>
                <w:b/>
              </w:rPr>
              <w:t>2</w:t>
            </w:r>
            <w:r w:rsidR="00344CA9">
              <w:rPr>
                <w:b/>
              </w:rPr>
              <w:t xml:space="preserve"> </w:t>
            </w:r>
            <w:r w:rsidRPr="00E46326">
              <w:rPr>
                <w:b/>
              </w:rPr>
              <w:t>h</w:t>
            </w:r>
            <w:r w:rsidR="00344CA9">
              <w:rPr>
                <w:b/>
              </w:rPr>
              <w:t>ours</w:t>
            </w:r>
            <w:r w:rsidRPr="00E46326">
              <w:rPr>
                <w:b/>
              </w:rPr>
              <w:t xml:space="preserve"> </w:t>
            </w:r>
          </w:p>
          <w:p w14:paraId="49C55321" w14:textId="577F7CD1" w:rsidR="00E46326" w:rsidRDefault="00D00148" w:rsidP="00C91C94">
            <w:r>
              <w:rPr>
                <w:b/>
              </w:rPr>
              <w:t>3rd</w:t>
            </w:r>
            <w:r w:rsidR="00E46326" w:rsidRPr="00E46326">
              <w:rPr>
                <w:b/>
              </w:rPr>
              <w:t xml:space="preserve"> </w:t>
            </w:r>
            <w:r w:rsidR="00BC3B06">
              <w:rPr>
                <w:b/>
              </w:rPr>
              <w:t>June</w:t>
            </w:r>
            <w:r w:rsidR="00E46326" w:rsidRPr="00E46326">
              <w:rPr>
                <w:b/>
              </w:rPr>
              <w:t xml:space="preserve"> 2024 </w:t>
            </w:r>
            <w:r w:rsidR="00BC3B06">
              <w:rPr>
                <w:b/>
              </w:rPr>
              <w:t>p</w:t>
            </w:r>
            <w:r w:rsidR="00E46326" w:rsidRPr="00E46326">
              <w:rPr>
                <w:b/>
              </w:rPr>
              <w:t>m</w:t>
            </w:r>
            <w:r w:rsidR="00E46326">
              <w:t xml:space="preserve"> </w:t>
            </w:r>
          </w:p>
          <w:p w14:paraId="3DFECF8E" w14:textId="77777777" w:rsidR="00BC3B06" w:rsidRDefault="00BC3B06" w:rsidP="00C91C94"/>
          <w:p w14:paraId="6D4B7637" w14:textId="731191A3" w:rsidR="00344CA9" w:rsidRDefault="00E46326" w:rsidP="00C91C94">
            <w:pPr>
              <w:rPr>
                <w:b/>
              </w:rPr>
            </w:pPr>
            <w:r>
              <w:t>7</w:t>
            </w:r>
            <w:r w:rsidR="00344CA9">
              <w:t>3</w:t>
            </w:r>
            <w:r w:rsidR="00D00148">
              <w:t>6</w:t>
            </w:r>
            <w:r w:rsidR="00344CA9">
              <w:t>7</w:t>
            </w:r>
            <w:r>
              <w:t xml:space="preserve">/3 </w:t>
            </w:r>
            <w:r w:rsidR="00D00148">
              <w:t>Mechanics and Discrete</w:t>
            </w:r>
            <w:r>
              <w:t xml:space="preserve"> </w:t>
            </w:r>
            <w:r w:rsidRPr="00E46326">
              <w:rPr>
                <w:b/>
              </w:rPr>
              <w:t>2</w:t>
            </w:r>
            <w:r w:rsidR="00344CA9">
              <w:rPr>
                <w:b/>
              </w:rPr>
              <w:t xml:space="preserve"> </w:t>
            </w:r>
            <w:r w:rsidRPr="00E46326">
              <w:rPr>
                <w:b/>
              </w:rPr>
              <w:t>h</w:t>
            </w:r>
            <w:r w:rsidR="00344CA9">
              <w:rPr>
                <w:b/>
              </w:rPr>
              <w:t xml:space="preserve">ours </w:t>
            </w:r>
          </w:p>
          <w:p w14:paraId="0CBDD4C4" w14:textId="0C21EF86" w:rsidR="00457D5E" w:rsidRDefault="00D00148" w:rsidP="00C91C94">
            <w:r>
              <w:rPr>
                <w:b/>
              </w:rPr>
              <w:t>7th</w:t>
            </w:r>
            <w:r w:rsidR="00E46326" w:rsidRPr="00E46326">
              <w:rPr>
                <w:b/>
              </w:rPr>
              <w:t xml:space="preserve"> June 2024 pm</w:t>
            </w:r>
          </w:p>
        </w:tc>
      </w:tr>
    </w:tbl>
    <w:p w14:paraId="524C68E2" w14:textId="77777777" w:rsidR="00457D5E" w:rsidRDefault="00457D5E"/>
    <w:p w14:paraId="18447B65" w14:textId="77777777" w:rsidR="006472BA" w:rsidRPr="00457D5E" w:rsidRDefault="006472BA">
      <w:pPr>
        <w:rPr>
          <w:b/>
        </w:rPr>
      </w:pPr>
      <w:r w:rsidRPr="00457D5E">
        <w:rPr>
          <w:b/>
        </w:rPr>
        <w:t>Frequently asked questions</w:t>
      </w:r>
    </w:p>
    <w:p w14:paraId="525ACAE6" w14:textId="11D5DAB3" w:rsidR="00457D5E" w:rsidRDefault="006472BA" w:rsidP="00457D5E">
      <w:pPr>
        <w:pStyle w:val="ListParagraph"/>
        <w:numPr>
          <w:ilvl w:val="0"/>
          <w:numId w:val="4"/>
        </w:numPr>
      </w:pPr>
      <w:r>
        <w:t>Where can I find past papers and mark schemes?</w:t>
      </w:r>
    </w:p>
    <w:p w14:paraId="0C776B6E" w14:textId="3D7B9EBC" w:rsidR="00457D5E" w:rsidRDefault="00457D5E" w:rsidP="00E46326">
      <w:pPr>
        <w:pStyle w:val="ListParagraph"/>
        <w:numPr>
          <w:ilvl w:val="0"/>
          <w:numId w:val="5"/>
        </w:numPr>
      </w:pPr>
      <w:r>
        <w:t xml:space="preserve">You can find all past paper questions, mark schemes and examiners reports here: </w:t>
      </w:r>
      <w:r w:rsidRPr="00916F53">
        <w:t xml:space="preserve">AQA | AS and A-level | </w:t>
      </w:r>
      <w:r w:rsidR="004645FA">
        <w:t>Mathematics</w:t>
      </w:r>
      <w:r w:rsidRPr="00916F53">
        <w:t xml:space="preserve"> | Assessment resources</w:t>
      </w:r>
      <w:r w:rsidR="00916F53">
        <w:t xml:space="preserve"> </w:t>
      </w:r>
      <w:hyperlink r:id="rId10" w:history="1">
        <w:r w:rsidR="00916F53" w:rsidRPr="00916F53">
          <w:rPr>
            <w:rStyle w:val="Hyperlink"/>
          </w:rPr>
          <w:t>https://www.aqa.org.uk/subjects/mathematics/</w:t>
        </w:r>
        <w:r w:rsidR="00916F53" w:rsidRPr="00916F53">
          <w:rPr>
            <w:rStyle w:val="Hyperlink"/>
          </w:rPr>
          <w:t>a</w:t>
        </w:r>
        <w:r w:rsidR="00916F53" w:rsidRPr="00916F53">
          <w:rPr>
            <w:rStyle w:val="Hyperlink"/>
          </w:rPr>
          <w:t>s-and-a-level</w:t>
        </w:r>
      </w:hyperlink>
    </w:p>
    <w:p w14:paraId="254AD977" w14:textId="6DB31C26" w:rsidR="006472BA" w:rsidRDefault="006472BA" w:rsidP="00457D5E">
      <w:pPr>
        <w:pStyle w:val="ListParagraph"/>
        <w:numPr>
          <w:ilvl w:val="0"/>
          <w:numId w:val="4"/>
        </w:numPr>
      </w:pPr>
      <w:r>
        <w:t>Does my student know where to access guidance when answering exam questions?</w:t>
      </w:r>
    </w:p>
    <w:p w14:paraId="11150024" w14:textId="0196E98E" w:rsidR="00457D5E" w:rsidRDefault="00457D5E" w:rsidP="00457D5E">
      <w:pPr>
        <w:pStyle w:val="ListParagraph"/>
        <w:numPr>
          <w:ilvl w:val="0"/>
          <w:numId w:val="5"/>
        </w:numPr>
      </w:pPr>
      <w:r>
        <w:t xml:space="preserve">The AQA website also has examiner reports that students will find useful in understanding common misconceptions: </w:t>
      </w:r>
      <w:hyperlink r:id="rId11" w:history="1">
        <w:r w:rsidR="00916F53">
          <w:rPr>
            <w:rStyle w:val="Hyperlink"/>
          </w:rPr>
          <w:t>AQA | AS and A-level | Mathematics | Assessment resources</w:t>
        </w:r>
      </w:hyperlink>
    </w:p>
    <w:p w14:paraId="0CC74FA1" w14:textId="2BD0143F" w:rsidR="00457D5E" w:rsidRDefault="00457D5E" w:rsidP="00457D5E">
      <w:pPr>
        <w:pStyle w:val="ListParagraph"/>
        <w:numPr>
          <w:ilvl w:val="0"/>
          <w:numId w:val="5"/>
        </w:numPr>
      </w:pPr>
      <w:r>
        <w:t xml:space="preserve">In class, we complete regular assessments and exam questions. Students have guidance on how to answer these exam questions in their </w:t>
      </w:r>
      <w:r w:rsidR="00617B49">
        <w:t>exercise</w:t>
      </w:r>
      <w:r>
        <w:t xml:space="preserve"> books which they can use as part of their revision in the atrium. </w:t>
      </w:r>
    </w:p>
    <w:p w14:paraId="7411793E" w14:textId="74D27D55" w:rsidR="004C1D96" w:rsidRDefault="004C1D96" w:rsidP="00457D5E">
      <w:pPr>
        <w:pStyle w:val="ListParagraph"/>
        <w:numPr>
          <w:ilvl w:val="0"/>
          <w:numId w:val="4"/>
        </w:numPr>
      </w:pPr>
      <w:r>
        <w:t>What happens if my student has gaps in their knowledge due to absence?</w:t>
      </w:r>
    </w:p>
    <w:p w14:paraId="14ED75F2" w14:textId="6D544D49" w:rsidR="00457D5E" w:rsidRDefault="00916F53" w:rsidP="00457D5E">
      <w:pPr>
        <w:pStyle w:val="ListParagraph"/>
        <w:numPr>
          <w:ilvl w:val="0"/>
          <w:numId w:val="6"/>
        </w:numPr>
      </w:pPr>
      <w:r>
        <w:t>Ask the member of staff what has been missed and use the textbook to read the appropriate section, follow the worked examples and do the associated exercise.</w:t>
      </w:r>
    </w:p>
    <w:p w14:paraId="7E3D1662" w14:textId="25B851DC" w:rsidR="005B17EF" w:rsidRDefault="005B17EF" w:rsidP="00457D5E">
      <w:pPr>
        <w:pStyle w:val="ListParagraph"/>
        <w:numPr>
          <w:ilvl w:val="0"/>
          <w:numId w:val="6"/>
        </w:numPr>
      </w:pPr>
      <w:r>
        <w:t>Use the tutorial video provided by Integral Maths (</w:t>
      </w:r>
      <w:hyperlink r:id="rId12" w:history="1">
        <w:r w:rsidRPr="00DE350A">
          <w:rPr>
            <w:rStyle w:val="Hyperlink"/>
          </w:rPr>
          <w:t>https://integralmaths.org/</w:t>
        </w:r>
      </w:hyperlink>
      <w:r>
        <w:t>) for extra support – login details available from classroom teachers.</w:t>
      </w:r>
    </w:p>
    <w:p w14:paraId="6E44C44E" w14:textId="10117043" w:rsidR="006472BA" w:rsidRDefault="006472BA" w:rsidP="007A44D4">
      <w:pPr>
        <w:pStyle w:val="ListParagraph"/>
        <w:numPr>
          <w:ilvl w:val="0"/>
          <w:numId w:val="4"/>
        </w:numPr>
      </w:pPr>
      <w:r>
        <w:t>What resources are recommended to support my student?</w:t>
      </w:r>
    </w:p>
    <w:p w14:paraId="25643351" w14:textId="45FEF941" w:rsidR="007A44D4" w:rsidRDefault="007A44D4" w:rsidP="007A44D4">
      <w:pPr>
        <w:pStyle w:val="ListParagraph"/>
        <w:numPr>
          <w:ilvl w:val="0"/>
          <w:numId w:val="7"/>
        </w:numPr>
      </w:pPr>
      <w:r>
        <w:t xml:space="preserve">Textbooks and revision guides </w:t>
      </w:r>
      <w:r w:rsidR="00971135">
        <w:t xml:space="preserve">for </w:t>
      </w:r>
      <w:r w:rsidR="00916F53">
        <w:t>mathematics</w:t>
      </w:r>
      <w:r w:rsidR="00971135">
        <w:t xml:space="preserve"> which can be bought </w:t>
      </w:r>
      <w:r w:rsidR="005B17EF">
        <w:t xml:space="preserve">new or </w:t>
      </w:r>
      <w:r w:rsidR="00971135">
        <w:t xml:space="preserve">second hand </w:t>
      </w:r>
      <w:r w:rsidR="005B17EF">
        <w:t>online.</w:t>
      </w:r>
      <w:r w:rsidR="00971135">
        <w:t xml:space="preserve"> Students have been signposted to the books they are recommended to buy. </w:t>
      </w:r>
    </w:p>
    <w:p w14:paraId="229E8153" w14:textId="136380C0" w:rsidR="007A44D4" w:rsidRDefault="00971135" w:rsidP="007A44D4">
      <w:pPr>
        <w:pStyle w:val="ListParagraph"/>
        <w:numPr>
          <w:ilvl w:val="0"/>
          <w:numId w:val="7"/>
        </w:numPr>
      </w:pPr>
      <w:r>
        <w:t xml:space="preserve">Revision lists and </w:t>
      </w:r>
      <w:r w:rsidR="005B17EF">
        <w:t>other resources</w:t>
      </w:r>
      <w:r>
        <w:t xml:space="preserve"> on the </w:t>
      </w:r>
      <w:r w:rsidR="00916F53">
        <w:t>general</w:t>
      </w:r>
      <w:r>
        <w:t xml:space="preserve"> </w:t>
      </w:r>
      <w:r w:rsidR="00916F53">
        <w:t xml:space="preserve">channel </w:t>
      </w:r>
      <w:r>
        <w:t xml:space="preserve">of </w:t>
      </w:r>
      <w:r w:rsidR="005B17EF">
        <w:t>T</w:t>
      </w:r>
      <w:r>
        <w:t>eams</w:t>
      </w:r>
      <w:r w:rsidR="005B17EF">
        <w:t>.</w:t>
      </w:r>
    </w:p>
    <w:p w14:paraId="79B5113A" w14:textId="78FD87CB" w:rsidR="00BD5CC4" w:rsidRDefault="005B17EF" w:rsidP="00BD5CC4">
      <w:pPr>
        <w:pStyle w:val="ListParagraph"/>
        <w:numPr>
          <w:ilvl w:val="0"/>
          <w:numId w:val="7"/>
        </w:numPr>
      </w:pPr>
      <w:r>
        <w:t>Integral Maths features tutorial videos on each area of the course.</w:t>
      </w:r>
    </w:p>
    <w:p w14:paraId="5B7F3FFF" w14:textId="6C13F52B" w:rsidR="00FB3B43" w:rsidRDefault="00FB3B43" w:rsidP="00BD5CC4">
      <w:pPr>
        <w:pStyle w:val="ListParagraph"/>
        <w:numPr>
          <w:ilvl w:val="0"/>
          <w:numId w:val="7"/>
        </w:numPr>
      </w:pPr>
      <w:r>
        <w:t xml:space="preserve">Exam practice questions should be completed at home regularly to develop key exam skills. </w:t>
      </w:r>
    </w:p>
    <w:p w14:paraId="5F2BDD0B" w14:textId="6DE16F38" w:rsidR="006472BA" w:rsidRDefault="006472BA" w:rsidP="00971135">
      <w:pPr>
        <w:pStyle w:val="ListParagraph"/>
        <w:numPr>
          <w:ilvl w:val="0"/>
          <w:numId w:val="4"/>
        </w:numPr>
      </w:pPr>
      <w:r>
        <w:t>What else can I do to support my student at home?</w:t>
      </w:r>
    </w:p>
    <w:p w14:paraId="68325485" w14:textId="2808B294" w:rsidR="00971135" w:rsidRDefault="00971135" w:rsidP="00971135">
      <w:pPr>
        <w:pStyle w:val="ListParagraph"/>
        <w:numPr>
          <w:ilvl w:val="0"/>
          <w:numId w:val="9"/>
        </w:numPr>
      </w:pPr>
      <w:r>
        <w:lastRenderedPageBreak/>
        <w:t xml:space="preserve">Parents/carers could direct students to use their revision lists, or download exam practice questions from the AQA website. You could also time students when </w:t>
      </w:r>
      <w:r w:rsidR="00916F53">
        <w:t>doing</w:t>
      </w:r>
      <w:r>
        <w:t xml:space="preserve"> questions</w:t>
      </w:r>
      <w:r w:rsidR="00916F53">
        <w:t xml:space="preserve"> (we recommend a mark a minute!)</w:t>
      </w:r>
      <w:r>
        <w:t>.</w:t>
      </w:r>
    </w:p>
    <w:p w14:paraId="34202817" w14:textId="7344CDE4" w:rsidR="00971135" w:rsidRDefault="00971135" w:rsidP="00971135">
      <w:pPr>
        <w:pStyle w:val="ListParagraph"/>
        <w:numPr>
          <w:ilvl w:val="0"/>
          <w:numId w:val="9"/>
        </w:numPr>
      </w:pPr>
      <w:r>
        <w:t xml:space="preserve">Parents/carers could also test their knowledge of key concepts by using flash cards. </w:t>
      </w:r>
    </w:p>
    <w:p w14:paraId="2ED598AB" w14:textId="7ADDD89F" w:rsidR="00ED58A9" w:rsidRDefault="00ED58A9" w:rsidP="00971135">
      <w:pPr>
        <w:pStyle w:val="ListParagraph"/>
        <w:numPr>
          <w:ilvl w:val="0"/>
          <w:numId w:val="4"/>
        </w:numPr>
      </w:pPr>
      <w:r>
        <w:t>How can I help with revision?</w:t>
      </w:r>
    </w:p>
    <w:p w14:paraId="6365E960" w14:textId="77777777" w:rsidR="00971135" w:rsidRDefault="00971135" w:rsidP="00971135">
      <w:pPr>
        <w:pStyle w:val="ListParagraph"/>
        <w:numPr>
          <w:ilvl w:val="0"/>
          <w:numId w:val="11"/>
        </w:numPr>
      </w:pPr>
      <w:r>
        <w:t xml:space="preserve">Encourage your student to access the revision homework tasks mentioned above. If you are able to take part in quizzing your student (if they have made flashcards or are using online quizzes), this will give them some variation to their revision and works well as a revision technique. </w:t>
      </w:r>
    </w:p>
    <w:p w14:paraId="19700E35" w14:textId="173492CC" w:rsidR="00971135" w:rsidRDefault="00971135" w:rsidP="00971135">
      <w:pPr>
        <w:pStyle w:val="ListParagraph"/>
        <w:numPr>
          <w:ilvl w:val="0"/>
          <w:numId w:val="11"/>
        </w:numPr>
      </w:pPr>
      <w:r>
        <w:t xml:space="preserve">Encouraging your student to focus on the areas of the courses that they feel less confident with will also be beneficial. </w:t>
      </w:r>
    </w:p>
    <w:p w14:paraId="3C05B692" w14:textId="6BBA83A7" w:rsidR="00ED58A9" w:rsidRDefault="00ED58A9" w:rsidP="00E46326">
      <w:pPr>
        <w:pStyle w:val="ListParagraph"/>
        <w:numPr>
          <w:ilvl w:val="0"/>
          <w:numId w:val="4"/>
        </w:numPr>
      </w:pPr>
      <w:r>
        <w:t xml:space="preserve">What can I do if I need </w:t>
      </w:r>
      <w:r w:rsidR="00301437">
        <w:t xml:space="preserve">more </w:t>
      </w:r>
      <w:proofErr w:type="gramStart"/>
      <w:r>
        <w:t>support</w:t>
      </w:r>
      <w:proofErr w:type="gramEnd"/>
      <w:r>
        <w:t xml:space="preserve"> or my student is needing </w:t>
      </w:r>
      <w:r w:rsidR="00301437">
        <w:t xml:space="preserve">more </w:t>
      </w:r>
      <w:r>
        <w:t>support?</w:t>
      </w:r>
    </w:p>
    <w:p w14:paraId="4085E54D" w14:textId="069DDA51" w:rsidR="00E46326" w:rsidRDefault="00E46326" w:rsidP="00E46326">
      <w:pPr>
        <w:pStyle w:val="ListParagraph"/>
        <w:numPr>
          <w:ilvl w:val="0"/>
          <w:numId w:val="12"/>
        </w:numPr>
      </w:pPr>
      <w:r>
        <w:t>Please contact</w:t>
      </w:r>
      <w:r w:rsidR="005B17EF">
        <w:t xml:space="preserve"> the</w:t>
      </w:r>
      <w:r>
        <w:t xml:space="preserve"> classroom teacher or </w:t>
      </w:r>
      <w:r w:rsidR="00916F53">
        <w:t>the KS5 Lead</w:t>
      </w:r>
      <w:r>
        <w:t xml:space="preserve"> </w:t>
      </w:r>
      <w:r w:rsidR="00916F53">
        <w:t xml:space="preserve">teacher </w:t>
      </w:r>
      <w:r>
        <w:t xml:space="preserve">to arrange a meeting and devise a structured revision plan. </w:t>
      </w:r>
    </w:p>
    <w:p w14:paraId="145AEBD9" w14:textId="1BC906BC" w:rsidR="00BD5CC4" w:rsidRDefault="00BD5CC4" w:rsidP="00BD5CC4"/>
    <w:sectPr w:rsidR="00BD5CC4" w:rsidSect="004F70F8">
      <w:pgSz w:w="16838" w:h="11906" w:orient="landscape"/>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F3FD6"/>
    <w:multiLevelType w:val="hybridMultilevel"/>
    <w:tmpl w:val="605C44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926610A"/>
    <w:multiLevelType w:val="hybridMultilevel"/>
    <w:tmpl w:val="1340FC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1890767"/>
    <w:multiLevelType w:val="hybridMultilevel"/>
    <w:tmpl w:val="A2AC5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1A5C1F"/>
    <w:multiLevelType w:val="hybridMultilevel"/>
    <w:tmpl w:val="A2BEF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EF75C2"/>
    <w:multiLevelType w:val="hybridMultilevel"/>
    <w:tmpl w:val="B13A9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F101AA"/>
    <w:multiLevelType w:val="hybridMultilevel"/>
    <w:tmpl w:val="AD900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D80721"/>
    <w:multiLevelType w:val="hybridMultilevel"/>
    <w:tmpl w:val="58E25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DE342E5"/>
    <w:multiLevelType w:val="hybridMultilevel"/>
    <w:tmpl w:val="107EF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E6346A"/>
    <w:multiLevelType w:val="hybridMultilevel"/>
    <w:tmpl w:val="1AC434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89F1D05"/>
    <w:multiLevelType w:val="hybridMultilevel"/>
    <w:tmpl w:val="E1FE5A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8FB3A90"/>
    <w:multiLevelType w:val="hybridMultilevel"/>
    <w:tmpl w:val="512EE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1B2F0C"/>
    <w:multiLevelType w:val="hybridMultilevel"/>
    <w:tmpl w:val="111A7E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D797C71"/>
    <w:multiLevelType w:val="hybridMultilevel"/>
    <w:tmpl w:val="A06E1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14F32D9"/>
    <w:multiLevelType w:val="hybridMultilevel"/>
    <w:tmpl w:val="8F927B40"/>
    <w:lvl w:ilvl="0" w:tplc="714AB14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507216"/>
    <w:multiLevelType w:val="hybridMultilevel"/>
    <w:tmpl w:val="1CDC8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5171A9"/>
    <w:multiLevelType w:val="hybridMultilevel"/>
    <w:tmpl w:val="4CFA76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E4145F0"/>
    <w:multiLevelType w:val="hybridMultilevel"/>
    <w:tmpl w:val="0F385CD2"/>
    <w:lvl w:ilvl="0" w:tplc="23F48CF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7805223">
    <w:abstractNumId w:val="5"/>
  </w:num>
  <w:num w:numId="2" w16cid:durableId="1554004850">
    <w:abstractNumId w:val="7"/>
  </w:num>
  <w:num w:numId="3" w16cid:durableId="1410419613">
    <w:abstractNumId w:val="3"/>
  </w:num>
  <w:num w:numId="4" w16cid:durableId="971058432">
    <w:abstractNumId w:val="4"/>
  </w:num>
  <w:num w:numId="5" w16cid:durableId="1016808929">
    <w:abstractNumId w:val="8"/>
  </w:num>
  <w:num w:numId="6" w16cid:durableId="167255123">
    <w:abstractNumId w:val="6"/>
  </w:num>
  <w:num w:numId="7" w16cid:durableId="1375815587">
    <w:abstractNumId w:val="9"/>
  </w:num>
  <w:num w:numId="8" w16cid:durableId="1310206332">
    <w:abstractNumId w:val="15"/>
  </w:num>
  <w:num w:numId="9" w16cid:durableId="95835960">
    <w:abstractNumId w:val="0"/>
  </w:num>
  <w:num w:numId="10" w16cid:durableId="228462781">
    <w:abstractNumId w:val="12"/>
  </w:num>
  <w:num w:numId="11" w16cid:durableId="302781700">
    <w:abstractNumId w:val="1"/>
  </w:num>
  <w:num w:numId="12" w16cid:durableId="158740443">
    <w:abstractNumId w:val="11"/>
  </w:num>
  <w:num w:numId="13" w16cid:durableId="39525721">
    <w:abstractNumId w:val="10"/>
  </w:num>
  <w:num w:numId="14" w16cid:durableId="573516312">
    <w:abstractNumId w:val="16"/>
  </w:num>
  <w:num w:numId="15" w16cid:durableId="2100909454">
    <w:abstractNumId w:val="13"/>
  </w:num>
  <w:num w:numId="16" w16cid:durableId="1427848064">
    <w:abstractNumId w:val="2"/>
  </w:num>
  <w:num w:numId="17" w16cid:durableId="10171509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2BA"/>
    <w:rsid w:val="00124F8C"/>
    <w:rsid w:val="00183638"/>
    <w:rsid w:val="001D0EDE"/>
    <w:rsid w:val="00207336"/>
    <w:rsid w:val="002124EB"/>
    <w:rsid w:val="002F7AF3"/>
    <w:rsid w:val="00301437"/>
    <w:rsid w:val="00344CA9"/>
    <w:rsid w:val="00346E41"/>
    <w:rsid w:val="00457D5E"/>
    <w:rsid w:val="004645FA"/>
    <w:rsid w:val="00491D8D"/>
    <w:rsid w:val="004C1D96"/>
    <w:rsid w:val="004C55D9"/>
    <w:rsid w:val="004F1140"/>
    <w:rsid w:val="004F70F8"/>
    <w:rsid w:val="005B17EF"/>
    <w:rsid w:val="005E57A9"/>
    <w:rsid w:val="00614AB2"/>
    <w:rsid w:val="00617B49"/>
    <w:rsid w:val="00642FFE"/>
    <w:rsid w:val="006472BA"/>
    <w:rsid w:val="006A71CF"/>
    <w:rsid w:val="006E7CBA"/>
    <w:rsid w:val="00721AFF"/>
    <w:rsid w:val="00727D54"/>
    <w:rsid w:val="007A44D4"/>
    <w:rsid w:val="007B1096"/>
    <w:rsid w:val="007B6887"/>
    <w:rsid w:val="007F338F"/>
    <w:rsid w:val="00916F53"/>
    <w:rsid w:val="00971135"/>
    <w:rsid w:val="00A01D5E"/>
    <w:rsid w:val="00A5454C"/>
    <w:rsid w:val="00B30668"/>
    <w:rsid w:val="00B8178A"/>
    <w:rsid w:val="00BC3B06"/>
    <w:rsid w:val="00BD5CC4"/>
    <w:rsid w:val="00C33B6A"/>
    <w:rsid w:val="00CF1E1B"/>
    <w:rsid w:val="00D00148"/>
    <w:rsid w:val="00D05241"/>
    <w:rsid w:val="00D95594"/>
    <w:rsid w:val="00E46326"/>
    <w:rsid w:val="00E76219"/>
    <w:rsid w:val="00ED58A9"/>
    <w:rsid w:val="00FB3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8B69"/>
  <w15:chartTrackingRefBased/>
  <w15:docId w15:val="{D0DA4E54-723D-4B87-B5AD-464015C5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7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72BA"/>
    <w:rPr>
      <w:color w:val="0563C1" w:themeColor="hyperlink"/>
      <w:u w:val="single"/>
    </w:rPr>
  </w:style>
  <w:style w:type="paragraph" w:styleId="ListParagraph">
    <w:name w:val="List Paragraph"/>
    <w:basedOn w:val="Normal"/>
    <w:uiPriority w:val="34"/>
    <w:qFormat/>
    <w:rsid w:val="00E76219"/>
    <w:pPr>
      <w:ind w:left="720"/>
      <w:contextualSpacing/>
    </w:pPr>
  </w:style>
  <w:style w:type="paragraph" w:styleId="BalloonText">
    <w:name w:val="Balloon Text"/>
    <w:basedOn w:val="Normal"/>
    <w:link w:val="BalloonTextChar"/>
    <w:uiPriority w:val="99"/>
    <w:semiHidden/>
    <w:unhideWhenUsed/>
    <w:rsid w:val="007B6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887"/>
    <w:rPr>
      <w:rFonts w:ascii="Segoe UI" w:hAnsi="Segoe UI" w:cs="Segoe UI"/>
      <w:sz w:val="18"/>
      <w:szCs w:val="18"/>
    </w:rPr>
  </w:style>
  <w:style w:type="character" w:styleId="UnresolvedMention">
    <w:name w:val="Unresolved Mention"/>
    <w:basedOn w:val="DefaultParagraphFont"/>
    <w:uiPriority w:val="99"/>
    <w:semiHidden/>
    <w:unhideWhenUsed/>
    <w:rsid w:val="00BD5CC4"/>
    <w:rPr>
      <w:color w:val="605E5C"/>
      <w:shd w:val="clear" w:color="auto" w:fill="E1DFDD"/>
    </w:rPr>
  </w:style>
  <w:style w:type="character" w:styleId="FollowedHyperlink">
    <w:name w:val="FollowedHyperlink"/>
    <w:basedOn w:val="DefaultParagraphFont"/>
    <w:uiPriority w:val="99"/>
    <w:semiHidden/>
    <w:unhideWhenUsed/>
    <w:rsid w:val="00916F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hort@toothillschool.co.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tegralmath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qa.org.uk/subjects/mathematics/as-and-a-level/mathematics-7357/assessment-resources" TargetMode="External"/><Relationship Id="rId5" Type="http://schemas.openxmlformats.org/officeDocument/2006/relationships/styles" Target="styles.xml"/><Relationship Id="rId10" Type="http://schemas.openxmlformats.org/officeDocument/2006/relationships/hyperlink" Target="https://www.aqa.org.uk/subjects/mathematics/as-and-a-level" TargetMode="External"/><Relationship Id="rId4" Type="http://schemas.openxmlformats.org/officeDocument/2006/relationships/numbering" Target="numbering.xml"/><Relationship Id="rId9" Type="http://schemas.openxmlformats.org/officeDocument/2006/relationships/hyperlink" Target="mailto:dclarke@toothillschool.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bb70a0-51aa-4b9b-a53b-f039c9636d9a" xsi:nil="true"/>
    <lcf76f155ced4ddcb4097134ff3c332f xmlns="1c929654-2473-4211-8ee6-a950627cc2e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7" ma:contentTypeDescription="Create a new document." ma:contentTypeScope="" ma:versionID="6264a772f4016b441f0da850c6a126e3">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b0125c07ed951d20de1da896f79d9dd7"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66E10-72A9-47B8-9AE8-A670148E055A}">
  <ds:schemaRefs>
    <ds:schemaRef ds:uri="http://schemas.microsoft.com/sharepoint/v3/contenttype/forms"/>
  </ds:schemaRefs>
</ds:datastoreItem>
</file>

<file path=customXml/itemProps2.xml><?xml version="1.0" encoding="utf-8"?>
<ds:datastoreItem xmlns:ds="http://schemas.openxmlformats.org/officeDocument/2006/customXml" ds:itemID="{23278011-4D95-4FF5-81B1-0399C753D603}">
  <ds:schemaRefs>
    <ds:schemaRef ds:uri="http://schemas.microsoft.com/office/2006/metadata/properties"/>
    <ds:schemaRef ds:uri="http://schemas.microsoft.com/office/infopath/2007/PartnerControls"/>
    <ds:schemaRef ds:uri="023ab5ac-e495-4eaa-b788-3615e6f6cf83"/>
  </ds:schemaRefs>
</ds:datastoreItem>
</file>

<file path=customXml/itemProps3.xml><?xml version="1.0" encoding="utf-8"?>
<ds:datastoreItem xmlns:ds="http://schemas.openxmlformats.org/officeDocument/2006/customXml" ds:itemID="{41980755-4929-408B-A010-93709CCECED3}"/>
</file>

<file path=docProps/app.xml><?xml version="1.0" encoding="utf-8"?>
<Properties xmlns="http://schemas.openxmlformats.org/officeDocument/2006/extended-properties" xmlns:vt="http://schemas.openxmlformats.org/officeDocument/2006/docPropsVTypes">
  <Template>Normal.dotm</Template>
  <TotalTime>8</TotalTime>
  <Pages>3</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Clifton</dc:creator>
  <cp:keywords/>
  <dc:description/>
  <cp:lastModifiedBy>P Armann Staff 8914404</cp:lastModifiedBy>
  <cp:revision>2</cp:revision>
  <cp:lastPrinted>2023-10-05T08:37:00Z</cp:lastPrinted>
  <dcterms:created xsi:type="dcterms:W3CDTF">2023-10-26T08:39:00Z</dcterms:created>
  <dcterms:modified xsi:type="dcterms:W3CDTF">2023-10-26T08:39:00Z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0x0101007555E4AFEF95D3488C9FD633267E7521</vt:lpwstr>
  </property>
</Properties>
</file>